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4FFB" w:rsidR="009B0E5B" w:rsidP="00C14FFB" w:rsidRDefault="009B0E5B" w14:paraId="600E6759" w14:textId="77777777">
      <w:pPr>
        <w:shd w:val="clear" w:color="auto" w:fill="2F83B7"/>
        <w:jc w:val="center"/>
        <w:rPr>
          <w:rFonts w:ascii="Calibri" w:hAnsi="Calibri"/>
          <w:b/>
          <w:color w:val="FFFFFF" w:themeColor="background1"/>
          <w:szCs w:val="22"/>
        </w:rPr>
      </w:pPr>
      <w:r w:rsidRPr="00C14FFB">
        <w:rPr>
          <w:rFonts w:ascii="Calibri" w:hAnsi="Calibri"/>
          <w:b/>
          <w:color w:val="FFFFFF" w:themeColor="background1"/>
          <w:szCs w:val="22"/>
        </w:rPr>
        <w:t xml:space="preserve">POSITION DESCRIPTION </w:t>
      </w:r>
    </w:p>
    <w:p w:rsidRPr="00765261" w:rsidR="009B0E5B" w:rsidP="0090739D" w:rsidRDefault="009B0E5B" w14:paraId="239FA464" w14:textId="77777777">
      <w:pPr>
        <w:jc w:val="center"/>
        <w:rPr>
          <w:rFonts w:ascii="Calibri" w:hAnsi="Calibri"/>
          <w:b/>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74"/>
        <w:gridCol w:w="3302"/>
        <w:gridCol w:w="3302"/>
      </w:tblGrid>
      <w:tr w:rsidRPr="00765261" w:rsidR="009B0E5B" w:rsidTr="00C14FFB" w14:paraId="44742C66" w14:textId="77777777">
        <w:tc>
          <w:tcPr>
            <w:tcW w:w="1874" w:type="dxa"/>
            <w:shd w:val="clear" w:color="auto" w:fill="2F83B7"/>
          </w:tcPr>
          <w:p w:rsidRPr="00C14FFB" w:rsidR="009B0E5B" w:rsidP="00675835" w:rsidRDefault="009B0E5B" w14:paraId="3E7248C0" w14:textId="77777777">
            <w:pPr>
              <w:rPr>
                <w:rFonts w:ascii="Calibri" w:hAnsi="Calibri" w:cs="Arial"/>
                <w:b/>
                <w:color w:val="FFFFFF" w:themeColor="background1"/>
                <w:szCs w:val="22"/>
              </w:rPr>
            </w:pPr>
            <w:r w:rsidRPr="00C14FFB">
              <w:rPr>
                <w:rFonts w:ascii="Calibri" w:hAnsi="Calibri" w:cs="Arial"/>
                <w:b/>
                <w:color w:val="FFFFFF" w:themeColor="background1"/>
                <w:szCs w:val="22"/>
              </w:rPr>
              <w:t>Positi</w:t>
            </w:r>
            <w:r w:rsidR="00FE3A00">
              <w:rPr>
                <w:rFonts w:ascii="Calibri" w:hAnsi="Calibri" w:cs="Arial"/>
                <w:b/>
                <w:color w:val="FFFFFF" w:themeColor="background1"/>
                <w:szCs w:val="22"/>
              </w:rPr>
              <w:t>o</w:t>
            </w:r>
            <w:r w:rsidRPr="00C14FFB">
              <w:rPr>
                <w:rFonts w:ascii="Calibri" w:hAnsi="Calibri" w:cs="Arial"/>
                <w:b/>
                <w:color w:val="FFFFFF" w:themeColor="background1"/>
                <w:szCs w:val="22"/>
              </w:rPr>
              <w:t>n</w:t>
            </w:r>
          </w:p>
        </w:tc>
        <w:tc>
          <w:tcPr>
            <w:tcW w:w="6604" w:type="dxa"/>
            <w:gridSpan w:val="2"/>
          </w:tcPr>
          <w:p w:rsidRPr="00765261" w:rsidR="009B0E5B" w:rsidP="00FE3A00" w:rsidRDefault="007A79CA" w14:paraId="415DBEF9" w14:textId="13C00BF6">
            <w:pPr>
              <w:ind w:left="2160" w:hanging="2160"/>
              <w:rPr>
                <w:rFonts w:ascii="Calibri" w:hAnsi="Calibri" w:cs="Arial"/>
                <w:szCs w:val="22"/>
              </w:rPr>
            </w:pPr>
            <w:r>
              <w:rPr>
                <w:rFonts w:ascii="Calibri" w:hAnsi="Calibri" w:cs="Arial"/>
                <w:szCs w:val="22"/>
              </w:rPr>
              <w:t>Kaitātaki – Community Team Leader</w:t>
            </w:r>
          </w:p>
        </w:tc>
      </w:tr>
      <w:tr w:rsidRPr="00765261" w:rsidR="00115C01" w:rsidTr="00C14FFB" w14:paraId="2551428B" w14:textId="77777777">
        <w:tc>
          <w:tcPr>
            <w:tcW w:w="1874" w:type="dxa"/>
            <w:shd w:val="clear" w:color="auto" w:fill="2F83B7"/>
          </w:tcPr>
          <w:p w:rsidRPr="00C14FFB" w:rsidR="00FA1220" w:rsidP="00675835" w:rsidRDefault="00115C01" w14:paraId="37D82C02" w14:textId="77777777">
            <w:pPr>
              <w:rPr>
                <w:rFonts w:ascii="Calibri" w:hAnsi="Calibri" w:cs="Arial"/>
                <w:b/>
                <w:color w:val="FFFFFF" w:themeColor="background1"/>
                <w:szCs w:val="22"/>
              </w:rPr>
            </w:pPr>
            <w:r w:rsidRPr="00C14FFB">
              <w:rPr>
                <w:rFonts w:ascii="Calibri" w:hAnsi="Calibri" w:cs="Arial"/>
                <w:b/>
                <w:color w:val="FFFFFF" w:themeColor="background1"/>
                <w:szCs w:val="22"/>
              </w:rPr>
              <w:t>Team:</w:t>
            </w:r>
          </w:p>
        </w:tc>
        <w:tc>
          <w:tcPr>
            <w:tcW w:w="6604" w:type="dxa"/>
            <w:gridSpan w:val="2"/>
          </w:tcPr>
          <w:p w:rsidRPr="00765261" w:rsidR="00115C01" w:rsidP="00FE3A00" w:rsidRDefault="007A79CA" w14:paraId="7B1D123A" w14:textId="01C3A3D2">
            <w:pPr>
              <w:ind w:left="2160" w:hanging="2160"/>
              <w:rPr>
                <w:rFonts w:ascii="Calibri" w:hAnsi="Calibri" w:cs="Arial"/>
                <w:szCs w:val="22"/>
              </w:rPr>
            </w:pPr>
            <w:r>
              <w:rPr>
                <w:rFonts w:ascii="Calibri" w:hAnsi="Calibri" w:cs="Arial"/>
                <w:szCs w:val="22"/>
              </w:rPr>
              <w:t>Te Waipuna Health</w:t>
            </w:r>
          </w:p>
        </w:tc>
      </w:tr>
      <w:tr w:rsidRPr="00765261" w:rsidR="009B0E5B" w:rsidTr="00C14FFB" w14:paraId="69AE77A2" w14:textId="77777777">
        <w:tc>
          <w:tcPr>
            <w:tcW w:w="1874" w:type="dxa"/>
            <w:shd w:val="clear" w:color="auto" w:fill="2F83B7"/>
          </w:tcPr>
          <w:p w:rsidRPr="00C14FFB" w:rsidR="009B0E5B" w:rsidP="00675835" w:rsidRDefault="009B0E5B" w14:paraId="3972918F" w14:textId="77777777">
            <w:pPr>
              <w:rPr>
                <w:rFonts w:ascii="Calibri" w:hAnsi="Calibri" w:cs="Arial"/>
                <w:b/>
                <w:color w:val="FFFFFF" w:themeColor="background1"/>
                <w:szCs w:val="22"/>
              </w:rPr>
            </w:pPr>
            <w:r w:rsidRPr="00C14FFB">
              <w:rPr>
                <w:rFonts w:ascii="Calibri" w:hAnsi="Calibri" w:cs="Arial"/>
                <w:b/>
                <w:color w:val="FFFFFF" w:themeColor="background1"/>
                <w:szCs w:val="22"/>
              </w:rPr>
              <w:t>Reporting to:</w:t>
            </w:r>
          </w:p>
        </w:tc>
        <w:tc>
          <w:tcPr>
            <w:tcW w:w="6604" w:type="dxa"/>
            <w:gridSpan w:val="2"/>
          </w:tcPr>
          <w:p w:rsidRPr="00765261" w:rsidR="009B0E5B" w:rsidP="00675835" w:rsidRDefault="00C14FFB" w14:paraId="7B46E43A" w14:textId="0A17023C">
            <w:pPr>
              <w:rPr>
                <w:rFonts w:ascii="Calibri" w:hAnsi="Calibri" w:cs="Arial"/>
                <w:szCs w:val="22"/>
              </w:rPr>
            </w:pPr>
            <w:r>
              <w:rPr>
                <w:rFonts w:ascii="Calibri" w:hAnsi="Calibri" w:cs="Arial"/>
                <w:szCs w:val="22"/>
              </w:rPr>
              <w:t xml:space="preserve">Kaihautū </w:t>
            </w:r>
            <w:r w:rsidR="00A30833">
              <w:rPr>
                <w:rFonts w:ascii="Calibri" w:hAnsi="Calibri" w:cs="Arial"/>
                <w:szCs w:val="22"/>
              </w:rPr>
              <w:t xml:space="preserve">Te </w:t>
            </w:r>
            <w:r w:rsidR="007A79CA">
              <w:rPr>
                <w:rFonts w:ascii="Calibri" w:hAnsi="Calibri" w:cs="Arial"/>
                <w:szCs w:val="22"/>
              </w:rPr>
              <w:t>Waipuna Health</w:t>
            </w:r>
            <w:r w:rsidR="00A30833">
              <w:rPr>
                <w:rFonts w:ascii="Calibri" w:hAnsi="Calibri" w:cs="Arial"/>
                <w:szCs w:val="22"/>
              </w:rPr>
              <w:t xml:space="preserve"> </w:t>
            </w:r>
            <w:r>
              <w:rPr>
                <w:rFonts w:ascii="Calibri" w:hAnsi="Calibri" w:cs="Arial"/>
                <w:szCs w:val="22"/>
              </w:rPr>
              <w:t>(Service Manager)</w:t>
            </w:r>
          </w:p>
        </w:tc>
      </w:tr>
      <w:tr w:rsidRPr="00765261" w:rsidR="009B0E5B" w:rsidTr="00C14FFB" w14:paraId="482179E4" w14:textId="77777777">
        <w:tc>
          <w:tcPr>
            <w:tcW w:w="1874" w:type="dxa"/>
            <w:shd w:val="clear" w:color="auto" w:fill="2F83B7"/>
          </w:tcPr>
          <w:p w:rsidRPr="00C14FFB" w:rsidR="009B0E5B" w:rsidP="00675835" w:rsidRDefault="009B0E5B" w14:paraId="653077B6" w14:textId="77777777">
            <w:pPr>
              <w:rPr>
                <w:rFonts w:ascii="Calibri" w:hAnsi="Calibri" w:cs="Arial"/>
                <w:b/>
                <w:color w:val="FFFFFF" w:themeColor="background1"/>
                <w:szCs w:val="22"/>
              </w:rPr>
            </w:pPr>
            <w:r w:rsidRPr="00C14FFB">
              <w:rPr>
                <w:rFonts w:ascii="Calibri" w:hAnsi="Calibri" w:cs="Arial"/>
                <w:b/>
                <w:color w:val="FFFFFF" w:themeColor="background1"/>
                <w:szCs w:val="22"/>
              </w:rPr>
              <w:t>Hours of work:</w:t>
            </w:r>
          </w:p>
        </w:tc>
        <w:tc>
          <w:tcPr>
            <w:tcW w:w="6604" w:type="dxa"/>
            <w:gridSpan w:val="2"/>
          </w:tcPr>
          <w:p w:rsidRPr="00765261" w:rsidR="009B0E5B" w:rsidP="00675835" w:rsidRDefault="001E1099" w14:paraId="756BEAF4" w14:textId="7944C03F">
            <w:pPr>
              <w:rPr>
                <w:rFonts w:ascii="Calibri" w:hAnsi="Calibri" w:cs="Arial"/>
                <w:szCs w:val="22"/>
              </w:rPr>
            </w:pPr>
            <w:r>
              <w:rPr>
                <w:rFonts w:ascii="Calibri" w:hAnsi="Calibri" w:cs="Arial"/>
                <w:szCs w:val="22"/>
              </w:rPr>
              <w:t>4</w:t>
            </w:r>
            <w:r w:rsidRPr="00765261" w:rsidR="009B0E5B">
              <w:rPr>
                <w:rFonts w:ascii="Calibri" w:hAnsi="Calibri" w:cs="Arial"/>
                <w:szCs w:val="22"/>
              </w:rPr>
              <w:t xml:space="preserve">0 hours per week </w:t>
            </w:r>
            <w:r>
              <w:rPr>
                <w:rFonts w:ascii="Calibri" w:hAnsi="Calibri" w:cs="Arial"/>
                <w:szCs w:val="22"/>
              </w:rPr>
              <w:t>8.30am-5pm</w:t>
            </w:r>
            <w:r w:rsidR="007A79CA">
              <w:rPr>
                <w:rFonts w:ascii="Calibri" w:hAnsi="Calibri" w:cs="Arial"/>
                <w:szCs w:val="22"/>
              </w:rPr>
              <w:t xml:space="preserve"> </w:t>
            </w:r>
            <w:r w:rsidRPr="00765261" w:rsidR="009B0E5B">
              <w:rPr>
                <w:rFonts w:ascii="Calibri" w:hAnsi="Calibri" w:cs="Arial"/>
                <w:szCs w:val="22"/>
              </w:rPr>
              <w:t>Monday to Friday</w:t>
            </w:r>
          </w:p>
        </w:tc>
      </w:tr>
      <w:tr w:rsidRPr="00765261" w:rsidR="009B0E5B" w:rsidTr="00C14FFB" w14:paraId="33DE5A14" w14:textId="77777777">
        <w:tc>
          <w:tcPr>
            <w:tcW w:w="1874" w:type="dxa"/>
            <w:shd w:val="clear" w:color="auto" w:fill="2F83B7"/>
          </w:tcPr>
          <w:p w:rsidRPr="00C14FFB" w:rsidR="00FA1220" w:rsidP="00675835" w:rsidRDefault="009B0E5B" w14:paraId="474E055B" w14:textId="77777777">
            <w:pPr>
              <w:rPr>
                <w:rFonts w:ascii="Calibri" w:hAnsi="Calibri" w:cs="Arial"/>
                <w:b/>
                <w:color w:val="FFFFFF" w:themeColor="background1"/>
                <w:szCs w:val="22"/>
              </w:rPr>
            </w:pPr>
            <w:r w:rsidRPr="00C14FFB">
              <w:rPr>
                <w:rFonts w:ascii="Calibri" w:hAnsi="Calibri" w:cs="Arial"/>
                <w:b/>
                <w:color w:val="FFFFFF" w:themeColor="background1"/>
                <w:szCs w:val="22"/>
              </w:rPr>
              <w:t>Direct Reports</w:t>
            </w:r>
          </w:p>
        </w:tc>
        <w:tc>
          <w:tcPr>
            <w:tcW w:w="6604" w:type="dxa"/>
            <w:gridSpan w:val="2"/>
          </w:tcPr>
          <w:p w:rsidRPr="00765261" w:rsidR="009B0E5B" w:rsidP="00675835" w:rsidRDefault="00B73B2B" w14:paraId="1730529F" w14:textId="3A591FE9">
            <w:pPr>
              <w:rPr>
                <w:rFonts w:ascii="Calibri" w:hAnsi="Calibri" w:cs="Arial"/>
                <w:szCs w:val="22"/>
              </w:rPr>
            </w:pPr>
            <w:r>
              <w:rPr>
                <w:rFonts w:ascii="Calibri" w:hAnsi="Calibri" w:cs="Arial"/>
                <w:szCs w:val="22"/>
              </w:rPr>
              <w:t xml:space="preserve">Te Waipuna Health, </w:t>
            </w:r>
            <w:r w:rsidR="007A79CA">
              <w:rPr>
                <w:rFonts w:ascii="Calibri" w:hAnsi="Calibri" w:cs="Arial"/>
                <w:szCs w:val="22"/>
              </w:rPr>
              <w:t>Community Team</w:t>
            </w:r>
          </w:p>
        </w:tc>
      </w:tr>
      <w:tr w:rsidRPr="00765261" w:rsidR="00FB5FE4" w:rsidTr="00C14FFB" w14:paraId="12DE6C50" w14:textId="77777777">
        <w:tc>
          <w:tcPr>
            <w:tcW w:w="1874" w:type="dxa"/>
            <w:shd w:val="clear" w:color="auto" w:fill="2F83B7"/>
          </w:tcPr>
          <w:p w:rsidRPr="00C14FFB" w:rsidR="00FB5FE4" w:rsidP="00675835" w:rsidRDefault="00115C01" w14:paraId="74329392" w14:textId="77777777">
            <w:pPr>
              <w:rPr>
                <w:rFonts w:ascii="Calibri" w:hAnsi="Calibri" w:cs="Arial"/>
                <w:b/>
                <w:color w:val="FFFFFF" w:themeColor="background1"/>
                <w:szCs w:val="22"/>
              </w:rPr>
            </w:pPr>
            <w:r w:rsidRPr="00C14FFB">
              <w:rPr>
                <w:rFonts w:ascii="Calibri" w:hAnsi="Calibri" w:cs="Arial"/>
                <w:b/>
                <w:color w:val="FFFFFF" w:themeColor="background1"/>
                <w:szCs w:val="22"/>
              </w:rPr>
              <w:t xml:space="preserve">Job </w:t>
            </w:r>
            <w:r w:rsidRPr="00C14FFB" w:rsidR="00FB5FE4">
              <w:rPr>
                <w:rFonts w:ascii="Calibri" w:hAnsi="Calibri" w:cs="Arial"/>
                <w:b/>
                <w:color w:val="FFFFFF" w:themeColor="background1"/>
                <w:szCs w:val="22"/>
              </w:rPr>
              <w:t>Purpose</w:t>
            </w:r>
          </w:p>
        </w:tc>
        <w:tc>
          <w:tcPr>
            <w:tcW w:w="6604" w:type="dxa"/>
            <w:gridSpan w:val="2"/>
          </w:tcPr>
          <w:p w:rsidRPr="00707B87" w:rsidR="004D6A22" w:rsidP="004D6A22" w:rsidRDefault="004D6A22" w14:paraId="4F91254D" w14:textId="7C0EFB42">
            <w:pPr>
              <w:rPr>
                <w:rFonts w:asciiTheme="minorHAnsi" w:hAnsiTheme="minorHAnsi" w:cstheme="minorHAnsi"/>
                <w:lang w:eastAsia="en-NZ"/>
              </w:rPr>
            </w:pPr>
            <w:r w:rsidRPr="00707B87">
              <w:rPr>
                <w:rFonts w:asciiTheme="minorHAnsi" w:hAnsiTheme="minorHAnsi" w:cstheme="minorHAnsi"/>
              </w:rPr>
              <w:t>The Community Team Lead will provide operational, coordination, and clinical-adjacent leadership to Te Waipuna Health community</w:t>
            </w:r>
            <w:r w:rsidR="001E1099">
              <w:rPr>
                <w:rFonts w:asciiTheme="minorHAnsi" w:hAnsiTheme="minorHAnsi" w:cstheme="minorHAnsi"/>
              </w:rPr>
              <w:t xml:space="preserve"> </w:t>
            </w:r>
            <w:r w:rsidRPr="00707B87">
              <w:rPr>
                <w:rFonts w:asciiTheme="minorHAnsi" w:hAnsiTheme="minorHAnsi" w:cstheme="minorHAnsi"/>
              </w:rPr>
              <w:t>based kaimahi. The role strengthens day</w:t>
            </w:r>
            <w:r w:rsidR="00707B87">
              <w:rPr>
                <w:rFonts w:asciiTheme="minorHAnsi" w:hAnsiTheme="minorHAnsi" w:cstheme="minorHAnsi"/>
              </w:rPr>
              <w:t xml:space="preserve"> </w:t>
            </w:r>
            <w:r w:rsidRPr="00707B87">
              <w:rPr>
                <w:rFonts w:asciiTheme="minorHAnsi" w:hAnsiTheme="minorHAnsi" w:cstheme="minorHAnsi"/>
              </w:rPr>
              <w:t>to</w:t>
            </w:r>
            <w:r w:rsidR="00707B87">
              <w:rPr>
                <w:rFonts w:asciiTheme="minorHAnsi" w:hAnsiTheme="minorHAnsi" w:cstheme="minorHAnsi"/>
              </w:rPr>
              <w:t xml:space="preserve"> </w:t>
            </w:r>
            <w:r w:rsidRPr="00707B87">
              <w:rPr>
                <w:rFonts w:asciiTheme="minorHAnsi" w:hAnsiTheme="minorHAnsi" w:cstheme="minorHAnsi"/>
              </w:rPr>
              <w:t>day support, service integration, escalation pathways, and workforce wellbeing so kaimahi are well supported to deliver consistent, high</w:t>
            </w:r>
            <w:r w:rsidRPr="00707B87" w:rsidR="00707B87">
              <w:rPr>
                <w:rFonts w:asciiTheme="minorHAnsi" w:hAnsiTheme="minorHAnsi" w:cstheme="minorHAnsi"/>
              </w:rPr>
              <w:t xml:space="preserve"> </w:t>
            </w:r>
            <w:r w:rsidRPr="00707B87">
              <w:rPr>
                <w:rFonts w:asciiTheme="minorHAnsi" w:hAnsiTheme="minorHAnsi" w:cstheme="minorHAnsi"/>
              </w:rPr>
              <w:t>quality, whānau</w:t>
            </w:r>
            <w:r w:rsidRPr="00707B87" w:rsidR="00707B87">
              <w:rPr>
                <w:rFonts w:asciiTheme="minorHAnsi" w:hAnsiTheme="minorHAnsi" w:cstheme="minorHAnsi"/>
              </w:rPr>
              <w:t xml:space="preserve"> </w:t>
            </w:r>
            <w:r w:rsidRPr="00707B87">
              <w:rPr>
                <w:rFonts w:asciiTheme="minorHAnsi" w:hAnsiTheme="minorHAnsi" w:cstheme="minorHAnsi"/>
              </w:rPr>
              <w:t>centred care.</w:t>
            </w:r>
          </w:p>
          <w:p w:rsidR="00A358B0" w:rsidP="00EC5377" w:rsidRDefault="00A358B0" w14:paraId="4A9C1A62" w14:textId="77777777">
            <w:pPr>
              <w:rPr>
                <w:szCs w:val="22"/>
              </w:rPr>
            </w:pPr>
          </w:p>
          <w:p w:rsidRPr="00F50494" w:rsidR="004D6A22" w:rsidP="00EC5377" w:rsidRDefault="004D6A22" w14:paraId="2A0697FA" w14:textId="77777777">
            <w:pPr>
              <w:rPr>
                <w:szCs w:val="22"/>
              </w:rPr>
            </w:pPr>
          </w:p>
          <w:p w:rsidR="00FA1220" w:rsidP="00115C01" w:rsidRDefault="00FA1220" w14:paraId="5F7071CB" w14:textId="77777777">
            <w:pPr>
              <w:rPr>
                <w:rFonts w:ascii="Calibri" w:hAnsi="Calibri" w:cs="Arial"/>
                <w:szCs w:val="22"/>
              </w:rPr>
            </w:pPr>
          </w:p>
          <w:p w:rsidRPr="00115C01" w:rsidR="00FA1220" w:rsidP="00EC5377" w:rsidRDefault="00FA1220" w14:paraId="64830EDF" w14:textId="77777777">
            <w:pPr>
              <w:pStyle w:val="ListParagraph"/>
              <w:rPr>
                <w:rFonts w:ascii="Calibri" w:hAnsi="Calibri" w:cs="Arial"/>
                <w:szCs w:val="22"/>
              </w:rPr>
            </w:pPr>
          </w:p>
        </w:tc>
      </w:tr>
      <w:tr w:rsidRPr="00765261" w:rsidR="00115C01" w:rsidTr="00C14FFB" w14:paraId="355ED887" w14:textId="77777777">
        <w:trPr>
          <w:trHeight w:val="1133"/>
        </w:trPr>
        <w:tc>
          <w:tcPr>
            <w:tcW w:w="1874" w:type="dxa"/>
            <w:shd w:val="clear" w:color="auto" w:fill="2F83B7"/>
          </w:tcPr>
          <w:p w:rsidRPr="00C14FFB" w:rsidR="00115C01" w:rsidP="00675835" w:rsidRDefault="00115C01" w14:paraId="79EDF0BB" w14:textId="77777777">
            <w:pPr>
              <w:rPr>
                <w:rFonts w:ascii="Calibri" w:hAnsi="Calibri" w:cs="Arial"/>
                <w:b/>
                <w:color w:val="FFFFFF" w:themeColor="background1"/>
                <w:szCs w:val="22"/>
              </w:rPr>
            </w:pPr>
            <w:r w:rsidRPr="00C14FFB">
              <w:rPr>
                <w:rFonts w:ascii="Calibri" w:hAnsi="Calibri" w:cs="Arial"/>
                <w:b/>
                <w:color w:val="FFFFFF" w:themeColor="background1"/>
                <w:szCs w:val="22"/>
              </w:rPr>
              <w:t>Accepted by:</w:t>
            </w:r>
          </w:p>
          <w:p w:rsidRPr="00C14FFB" w:rsidR="00115C01" w:rsidP="00675835" w:rsidRDefault="00115C01" w14:paraId="38393490" w14:textId="77777777">
            <w:pPr>
              <w:rPr>
                <w:rFonts w:ascii="Calibri" w:hAnsi="Calibri" w:cs="Arial"/>
                <w:b/>
                <w:color w:val="FFFFFF" w:themeColor="background1"/>
                <w:szCs w:val="22"/>
              </w:rPr>
            </w:pPr>
          </w:p>
          <w:p w:rsidRPr="00C14FFB" w:rsidR="00115C01" w:rsidP="00675835" w:rsidRDefault="00115C01" w14:paraId="05A25142" w14:textId="77777777">
            <w:pPr>
              <w:rPr>
                <w:rFonts w:ascii="Calibri" w:hAnsi="Calibri" w:cs="Arial"/>
                <w:b/>
                <w:color w:val="FFFFFF" w:themeColor="background1"/>
                <w:szCs w:val="22"/>
              </w:rPr>
            </w:pPr>
          </w:p>
          <w:p w:rsidRPr="00C14FFB" w:rsidR="00115C01" w:rsidP="00675835" w:rsidRDefault="00115C01" w14:paraId="3F13F564" w14:textId="77777777">
            <w:pPr>
              <w:rPr>
                <w:rFonts w:ascii="Calibri" w:hAnsi="Calibri" w:cs="Arial"/>
                <w:b/>
                <w:color w:val="FFFFFF" w:themeColor="background1"/>
                <w:szCs w:val="22"/>
              </w:rPr>
            </w:pPr>
          </w:p>
          <w:p w:rsidRPr="00C14FFB" w:rsidR="00115C01" w:rsidP="00675835" w:rsidRDefault="00115C01" w14:paraId="7BB9E1CE" w14:textId="77777777">
            <w:pPr>
              <w:rPr>
                <w:rFonts w:ascii="Calibri" w:hAnsi="Calibri" w:cs="Arial"/>
                <w:b/>
                <w:color w:val="FFFFFF" w:themeColor="background1"/>
                <w:szCs w:val="22"/>
              </w:rPr>
            </w:pPr>
          </w:p>
          <w:p w:rsidRPr="00C14FFB" w:rsidR="00115C01" w:rsidP="00675835" w:rsidRDefault="00115C01" w14:paraId="25188BEE" w14:textId="77777777">
            <w:pPr>
              <w:rPr>
                <w:rFonts w:ascii="Calibri" w:hAnsi="Calibri" w:cs="Arial"/>
                <w:b/>
                <w:color w:val="FFFFFF" w:themeColor="background1"/>
                <w:szCs w:val="22"/>
              </w:rPr>
            </w:pPr>
          </w:p>
          <w:p w:rsidRPr="00C14FFB" w:rsidR="00115C01" w:rsidP="00675835" w:rsidRDefault="00115C01" w14:paraId="39BCF91C" w14:textId="77777777">
            <w:pPr>
              <w:rPr>
                <w:rFonts w:ascii="Calibri" w:hAnsi="Calibri" w:cs="Arial"/>
                <w:b/>
                <w:color w:val="FFFFFF" w:themeColor="background1"/>
                <w:szCs w:val="22"/>
              </w:rPr>
            </w:pPr>
            <w:r w:rsidRPr="00C14FFB">
              <w:rPr>
                <w:rFonts w:asciiTheme="minorHAnsi" w:hAnsiTheme="minorHAnsi"/>
                <w:b/>
                <w:i/>
                <w:color w:val="FFFFFF" w:themeColor="background1"/>
                <w:szCs w:val="22"/>
              </w:rPr>
              <w:t>Name</w:t>
            </w:r>
          </w:p>
        </w:tc>
        <w:tc>
          <w:tcPr>
            <w:tcW w:w="3302" w:type="dxa"/>
          </w:tcPr>
          <w:p w:rsidRPr="00115C01" w:rsidR="00115C01" w:rsidP="00115C01" w:rsidRDefault="00115C01" w14:paraId="21AD843C" w14:textId="77777777">
            <w:pPr>
              <w:rPr>
                <w:rFonts w:ascii="Calibri" w:hAnsi="Calibri" w:cs="Arial"/>
                <w:b/>
                <w:szCs w:val="22"/>
              </w:rPr>
            </w:pPr>
            <w:r>
              <w:rPr>
                <w:rFonts w:ascii="Calibri" w:hAnsi="Calibri" w:cs="Arial"/>
                <w:b/>
                <w:szCs w:val="22"/>
              </w:rPr>
              <w:t>Signature:</w:t>
            </w:r>
          </w:p>
        </w:tc>
        <w:tc>
          <w:tcPr>
            <w:tcW w:w="3302" w:type="dxa"/>
          </w:tcPr>
          <w:p w:rsidRPr="00115C01" w:rsidR="00115C01" w:rsidP="00115C01" w:rsidRDefault="00115C01" w14:paraId="18B6BC34" w14:textId="25184667">
            <w:pPr>
              <w:rPr>
                <w:rFonts w:ascii="Calibri" w:hAnsi="Calibri" w:cs="Arial"/>
                <w:b/>
                <w:szCs w:val="22"/>
              </w:rPr>
            </w:pPr>
            <w:r w:rsidRPr="00115C01">
              <w:rPr>
                <w:rFonts w:ascii="Calibri" w:hAnsi="Calibri" w:cs="Arial"/>
                <w:b/>
                <w:szCs w:val="22"/>
              </w:rPr>
              <w:t>Date</w:t>
            </w:r>
          </w:p>
        </w:tc>
      </w:tr>
    </w:tbl>
    <w:p w:rsidRPr="00765261" w:rsidR="009B0E5B" w:rsidP="00B82943" w:rsidRDefault="009B0E5B" w14:paraId="12A59161" w14:textId="77777777">
      <w:pPr>
        <w:rPr>
          <w:rFonts w:ascii="Calibri" w:hAnsi="Calibri"/>
          <w:szCs w:val="22"/>
        </w:rPr>
      </w:pPr>
    </w:p>
    <w:p w:rsidR="1503C4A0" w:rsidP="1503C4A0" w:rsidRDefault="1503C4A0" w14:paraId="6D50258D" w14:textId="2631C1FC">
      <w:pPr>
        <w:pStyle w:val="Normal"/>
      </w:pPr>
      <w:r w:rsidRPr="1503C4A0" w:rsidR="1503C4A0">
        <w:rPr>
          <w:rFonts w:ascii="Calibri" w:hAnsi="Calibri" w:eastAsia="Calibri" w:cs="Calibri"/>
          <w:b w:val="1"/>
          <w:bCs w:val="1"/>
        </w:rPr>
        <w:t>Brief Recruitment Advert</w:t>
      </w:r>
    </w:p>
    <w:p w:rsidRPr="0018768D" w:rsidR="00FE3A00" w:rsidP="00FE3A00" w:rsidRDefault="00FE3A00" w14:paraId="74C70403" w14:textId="77777777">
      <w:pPr>
        <w:rPr>
          <w:rFonts w:ascii="Calibri" w:hAnsi="Calibri"/>
          <w:b/>
          <w:szCs w:val="22"/>
        </w:rPr>
      </w:pPr>
      <w:r w:rsidRPr="0018768D">
        <w:rPr>
          <w:rFonts w:ascii="Calibri" w:hAnsi="Calibri"/>
          <w:b/>
          <w:szCs w:val="22"/>
        </w:rPr>
        <w:t>Background</w:t>
      </w:r>
    </w:p>
    <w:p w:rsidRPr="0018768D" w:rsidR="00FE3A00" w:rsidP="00FE3A00" w:rsidRDefault="00FE3A00" w14:paraId="11F1D5C3" w14:textId="77777777">
      <w:pPr>
        <w:shd w:val="clear" w:color="auto" w:fill="FFFFFF"/>
        <w:spacing w:after="120"/>
        <w:rPr>
          <w:rFonts w:ascii="Calibri" w:hAnsi="Calibri" w:cs="Arial"/>
          <w:szCs w:val="22"/>
        </w:rPr>
      </w:pPr>
      <w:r w:rsidRPr="0018768D">
        <w:rPr>
          <w:rFonts w:ascii="Calibri" w:hAnsi="Calibri" w:cs="Arial"/>
          <w:szCs w:val="22"/>
        </w:rPr>
        <w:t xml:space="preserve">Te Oranganui is an Iwi governed Health and Social Service Organisation.  Established in 1993, Te Oranganui has </w:t>
      </w:r>
      <w:r>
        <w:rPr>
          <w:rFonts w:ascii="Calibri" w:hAnsi="Calibri" w:cs="Arial"/>
          <w:szCs w:val="22"/>
        </w:rPr>
        <w:t>eight</w:t>
      </w:r>
      <w:r w:rsidRPr="0018768D">
        <w:rPr>
          <w:rFonts w:ascii="Calibri" w:hAnsi="Calibri" w:cs="Arial"/>
          <w:szCs w:val="22"/>
        </w:rPr>
        <w:t xml:space="preserve"> service lines and covers the iwi boundaries of Ngāti Apa/Ngā Wairiki, Te Ātihaunui a Pāpārangi and Ngā Rauru Kītahi.  The </w:t>
      </w:r>
      <w:r>
        <w:rPr>
          <w:rFonts w:ascii="Calibri" w:hAnsi="Calibri" w:cs="Arial"/>
          <w:szCs w:val="22"/>
        </w:rPr>
        <w:t>eight</w:t>
      </w:r>
      <w:r w:rsidRPr="0018768D">
        <w:rPr>
          <w:rFonts w:ascii="Calibri" w:hAnsi="Calibri" w:cs="Arial"/>
          <w:szCs w:val="22"/>
        </w:rPr>
        <w:t xml:space="preserve"> services are;</w:t>
      </w:r>
    </w:p>
    <w:p w:rsidRPr="0018768D" w:rsidR="00FE3A00" w:rsidP="00FE3A00" w:rsidRDefault="00FE3A00" w14:paraId="05A25842" w14:textId="77777777">
      <w:pPr>
        <w:shd w:val="clear" w:color="auto" w:fill="FFFFFF"/>
        <w:ind w:left="720"/>
        <w:rPr>
          <w:rFonts w:ascii="Calibri" w:hAnsi="Calibri" w:cs="Arial"/>
          <w:bCs/>
          <w:iCs/>
          <w:color w:val="353535"/>
          <w:szCs w:val="22"/>
        </w:rPr>
      </w:pPr>
      <w:r w:rsidRPr="0018768D">
        <w:rPr>
          <w:rFonts w:ascii="Calibri" w:hAnsi="Calibri" w:cs="Arial"/>
          <w:bCs/>
          <w:iCs/>
          <w:color w:val="353535"/>
          <w:szCs w:val="22"/>
        </w:rPr>
        <w:t>Te Waipuna:</w:t>
      </w:r>
      <w:r w:rsidRPr="0018768D">
        <w:rPr>
          <w:rFonts w:ascii="Calibri" w:hAnsi="Calibri" w:cs="Arial"/>
          <w:bCs/>
          <w:iCs/>
          <w:color w:val="353535"/>
          <w:szCs w:val="22"/>
        </w:rPr>
        <w:tab/>
      </w:r>
      <w:r w:rsidRPr="0018768D">
        <w:rPr>
          <w:rFonts w:ascii="Calibri" w:hAnsi="Calibri" w:cs="Arial"/>
          <w:bCs/>
          <w:iCs/>
          <w:color w:val="353535"/>
          <w:szCs w:val="22"/>
        </w:rPr>
        <w:t xml:space="preserve"> </w:t>
      </w:r>
      <w:r w:rsidRPr="0018768D">
        <w:rPr>
          <w:rFonts w:ascii="Calibri" w:hAnsi="Calibri" w:cs="Arial"/>
          <w:bCs/>
          <w:iCs/>
          <w:color w:val="353535"/>
          <w:szCs w:val="22"/>
        </w:rPr>
        <w:tab/>
      </w:r>
      <w:r w:rsidRPr="0018768D">
        <w:rPr>
          <w:rFonts w:ascii="Calibri" w:hAnsi="Calibri" w:cs="Arial"/>
          <w:bCs/>
          <w:iCs/>
          <w:color w:val="353535"/>
          <w:szCs w:val="22"/>
        </w:rPr>
        <w:tab/>
      </w:r>
      <w:r w:rsidRPr="0018768D">
        <w:rPr>
          <w:rFonts w:ascii="Calibri" w:hAnsi="Calibri" w:cs="Arial"/>
          <w:bCs/>
          <w:iCs/>
          <w:color w:val="353535"/>
          <w:szCs w:val="22"/>
        </w:rPr>
        <w:t>Primary Health &amp; Medical</w:t>
      </w:r>
    </w:p>
    <w:p w:rsidRPr="0018768D" w:rsidR="00FE3A00" w:rsidP="00FE3A00" w:rsidRDefault="00FE3A00" w14:paraId="40209B37" w14:textId="77777777">
      <w:pPr>
        <w:shd w:val="clear" w:color="auto" w:fill="FFFFFF"/>
        <w:ind w:left="720"/>
        <w:rPr>
          <w:rFonts w:ascii="Calibri" w:hAnsi="Calibri" w:cs="Arial"/>
          <w:bCs/>
          <w:iCs/>
          <w:color w:val="353535"/>
          <w:szCs w:val="22"/>
        </w:rPr>
      </w:pPr>
      <w:r w:rsidRPr="0018768D">
        <w:rPr>
          <w:rFonts w:ascii="Calibri" w:hAnsi="Calibri" w:cs="Arial"/>
          <w:bCs/>
          <w:iCs/>
          <w:color w:val="353535"/>
          <w:szCs w:val="22"/>
        </w:rPr>
        <w:t xml:space="preserve">Te Taihāhā: </w:t>
      </w:r>
      <w:r w:rsidRPr="0018768D">
        <w:rPr>
          <w:rFonts w:ascii="Calibri" w:hAnsi="Calibri" w:cs="Arial"/>
          <w:bCs/>
          <w:iCs/>
          <w:color w:val="353535"/>
          <w:szCs w:val="22"/>
        </w:rPr>
        <w:tab/>
      </w:r>
      <w:r w:rsidRPr="0018768D">
        <w:rPr>
          <w:rFonts w:ascii="Calibri" w:hAnsi="Calibri" w:cs="Arial"/>
          <w:bCs/>
          <w:iCs/>
          <w:color w:val="353535"/>
          <w:szCs w:val="22"/>
        </w:rPr>
        <w:tab/>
      </w:r>
      <w:r w:rsidRPr="0018768D">
        <w:rPr>
          <w:rFonts w:ascii="Calibri" w:hAnsi="Calibri" w:cs="Arial"/>
          <w:bCs/>
          <w:iCs/>
          <w:color w:val="353535"/>
          <w:szCs w:val="22"/>
        </w:rPr>
        <w:tab/>
      </w:r>
      <w:r w:rsidRPr="0018768D">
        <w:rPr>
          <w:rFonts w:ascii="Calibri" w:hAnsi="Calibri" w:cs="Arial"/>
          <w:bCs/>
          <w:iCs/>
          <w:color w:val="353535"/>
          <w:szCs w:val="22"/>
        </w:rPr>
        <w:t>Disability Support Service</w:t>
      </w:r>
    </w:p>
    <w:p w:rsidRPr="0018768D" w:rsidR="00FE3A00" w:rsidP="00FE3A00" w:rsidRDefault="00FE3A00" w14:paraId="3DEF7282" w14:textId="77777777">
      <w:pPr>
        <w:shd w:val="clear" w:color="auto" w:fill="FFFFFF"/>
        <w:ind w:left="720"/>
        <w:rPr>
          <w:rFonts w:ascii="Calibri" w:hAnsi="Calibri" w:cs="Arial"/>
          <w:bCs/>
          <w:iCs/>
          <w:color w:val="353535"/>
          <w:szCs w:val="22"/>
        </w:rPr>
      </w:pPr>
      <w:r w:rsidRPr="0018768D">
        <w:rPr>
          <w:rFonts w:ascii="Calibri" w:hAnsi="Calibri" w:cs="Arial"/>
          <w:bCs/>
          <w:iCs/>
          <w:color w:val="353535"/>
          <w:szCs w:val="22"/>
        </w:rPr>
        <w:t xml:space="preserve">Waiora Hinengaro: </w:t>
      </w:r>
      <w:r w:rsidRPr="0018768D">
        <w:rPr>
          <w:rFonts w:ascii="Calibri" w:hAnsi="Calibri" w:cs="Arial"/>
          <w:bCs/>
          <w:iCs/>
          <w:color w:val="353535"/>
          <w:szCs w:val="22"/>
        </w:rPr>
        <w:tab/>
      </w:r>
      <w:r w:rsidRPr="0018768D">
        <w:rPr>
          <w:rFonts w:ascii="Calibri" w:hAnsi="Calibri" w:cs="Arial"/>
          <w:bCs/>
          <w:iCs/>
          <w:color w:val="353535"/>
          <w:szCs w:val="22"/>
        </w:rPr>
        <w:tab/>
      </w:r>
      <w:r w:rsidRPr="0018768D">
        <w:rPr>
          <w:rFonts w:ascii="Calibri" w:hAnsi="Calibri" w:cs="Arial"/>
          <w:bCs/>
          <w:iCs/>
          <w:color w:val="353535"/>
          <w:szCs w:val="22"/>
        </w:rPr>
        <w:t>Vocations, Mental Health and Addictions</w:t>
      </w:r>
    </w:p>
    <w:p w:rsidR="00FE3A00" w:rsidP="00FE3A00" w:rsidRDefault="00FE3A00" w14:paraId="2608C3CA" w14:textId="77777777">
      <w:pPr>
        <w:shd w:val="clear" w:color="auto" w:fill="FFFFFF"/>
        <w:ind w:left="720"/>
        <w:rPr>
          <w:rFonts w:ascii="Calibri" w:hAnsi="Calibri" w:cs="Arial"/>
          <w:bCs/>
          <w:iCs/>
          <w:color w:val="353535"/>
          <w:szCs w:val="22"/>
        </w:rPr>
      </w:pPr>
      <w:r w:rsidRPr="0018768D">
        <w:rPr>
          <w:rFonts w:ascii="Calibri" w:hAnsi="Calibri" w:cs="Arial"/>
          <w:bCs/>
          <w:iCs/>
          <w:color w:val="353535"/>
          <w:szCs w:val="22"/>
        </w:rPr>
        <w:t xml:space="preserve">Toiora Whānau: </w:t>
      </w:r>
      <w:r w:rsidRPr="0018768D">
        <w:rPr>
          <w:rFonts w:ascii="Calibri" w:hAnsi="Calibri" w:cs="Arial"/>
          <w:bCs/>
          <w:iCs/>
          <w:color w:val="353535"/>
          <w:szCs w:val="22"/>
        </w:rPr>
        <w:tab/>
      </w:r>
      <w:r w:rsidRPr="0018768D">
        <w:rPr>
          <w:rFonts w:ascii="Calibri" w:hAnsi="Calibri" w:cs="Arial"/>
          <w:bCs/>
          <w:iCs/>
          <w:color w:val="353535"/>
          <w:szCs w:val="22"/>
        </w:rPr>
        <w:tab/>
      </w:r>
      <w:r w:rsidRPr="0018768D">
        <w:rPr>
          <w:rFonts w:ascii="Calibri" w:hAnsi="Calibri" w:cs="Arial"/>
          <w:bCs/>
          <w:iCs/>
          <w:color w:val="353535"/>
          <w:szCs w:val="22"/>
        </w:rPr>
        <w:t xml:space="preserve">Whānau and Community </w:t>
      </w:r>
    </w:p>
    <w:p w:rsidRPr="0018768D" w:rsidR="00FE3A00" w:rsidP="00FE3A00" w:rsidRDefault="00FE3A00" w14:paraId="394BD8B3" w14:textId="77777777">
      <w:pPr>
        <w:shd w:val="clear" w:color="auto" w:fill="FFFFFF"/>
        <w:ind w:left="720"/>
        <w:rPr>
          <w:rFonts w:ascii="Calibri" w:hAnsi="Calibri" w:cs="Arial"/>
          <w:bCs/>
          <w:iCs/>
          <w:color w:val="353535"/>
          <w:szCs w:val="22"/>
        </w:rPr>
      </w:pPr>
      <w:r>
        <w:rPr>
          <w:rFonts w:ascii="Calibri" w:hAnsi="Calibri" w:cs="Arial"/>
          <w:bCs/>
          <w:iCs/>
          <w:color w:val="353535"/>
          <w:szCs w:val="22"/>
        </w:rPr>
        <w:t>Puawai Whānau:</w:t>
      </w:r>
      <w:r>
        <w:rPr>
          <w:rFonts w:ascii="Calibri" w:hAnsi="Calibri" w:cs="Arial"/>
          <w:bCs/>
          <w:iCs/>
          <w:color w:val="353535"/>
          <w:szCs w:val="22"/>
        </w:rPr>
        <w:tab/>
      </w:r>
      <w:r>
        <w:rPr>
          <w:rFonts w:ascii="Calibri" w:hAnsi="Calibri" w:cs="Arial"/>
          <w:bCs/>
          <w:iCs/>
          <w:color w:val="353535"/>
          <w:szCs w:val="22"/>
        </w:rPr>
        <w:tab/>
      </w:r>
      <w:r>
        <w:rPr>
          <w:rFonts w:ascii="Calibri" w:hAnsi="Calibri" w:cs="Arial"/>
          <w:bCs/>
          <w:iCs/>
          <w:color w:val="353535"/>
          <w:szCs w:val="22"/>
        </w:rPr>
        <w:t>Tamariki Services</w:t>
      </w:r>
    </w:p>
    <w:p w:rsidRPr="0018768D" w:rsidR="00FE3A00" w:rsidP="00FE3A00" w:rsidRDefault="00FE3A00" w14:paraId="2DC52D56" w14:textId="77777777">
      <w:pPr>
        <w:shd w:val="clear" w:color="auto" w:fill="FFFFFF"/>
        <w:ind w:left="720"/>
        <w:rPr>
          <w:rFonts w:ascii="Calibri" w:hAnsi="Calibri" w:cs="Arial"/>
          <w:bCs/>
          <w:iCs/>
          <w:color w:val="353535"/>
          <w:szCs w:val="22"/>
        </w:rPr>
      </w:pPr>
      <w:r w:rsidRPr="0018768D">
        <w:rPr>
          <w:rFonts w:ascii="Calibri" w:hAnsi="Calibri" w:cs="Arial"/>
          <w:bCs/>
          <w:iCs/>
          <w:color w:val="353535"/>
          <w:szCs w:val="22"/>
        </w:rPr>
        <w:t xml:space="preserve">Waiora Whānau: </w:t>
      </w:r>
      <w:r w:rsidRPr="0018768D">
        <w:rPr>
          <w:rFonts w:ascii="Calibri" w:hAnsi="Calibri" w:cs="Arial"/>
          <w:bCs/>
          <w:iCs/>
          <w:color w:val="353535"/>
          <w:szCs w:val="22"/>
        </w:rPr>
        <w:tab/>
      </w:r>
      <w:r w:rsidRPr="0018768D">
        <w:rPr>
          <w:rFonts w:ascii="Calibri" w:hAnsi="Calibri" w:cs="Arial"/>
          <w:bCs/>
          <w:iCs/>
          <w:color w:val="353535"/>
          <w:szCs w:val="22"/>
        </w:rPr>
        <w:tab/>
      </w:r>
      <w:r w:rsidRPr="0018768D">
        <w:rPr>
          <w:rFonts w:ascii="Calibri" w:hAnsi="Calibri" w:cs="Arial"/>
          <w:bCs/>
          <w:iCs/>
          <w:color w:val="353535"/>
          <w:szCs w:val="22"/>
        </w:rPr>
        <w:t>Healthy Families</w:t>
      </w:r>
    </w:p>
    <w:p w:rsidRPr="0018768D" w:rsidR="00FE3A00" w:rsidP="00FE3A00" w:rsidRDefault="00FE3A00" w14:paraId="0068FBB6" w14:textId="77777777">
      <w:pPr>
        <w:shd w:val="clear" w:color="auto" w:fill="FFFFFF"/>
        <w:ind w:left="720"/>
        <w:rPr>
          <w:rFonts w:ascii="Calibri" w:hAnsi="Calibri" w:cs="Arial"/>
          <w:b/>
          <w:bCs/>
          <w:i/>
          <w:iCs/>
          <w:color w:val="353535"/>
          <w:szCs w:val="22"/>
        </w:rPr>
      </w:pPr>
      <w:r w:rsidRPr="0018768D">
        <w:rPr>
          <w:rFonts w:ascii="Calibri" w:hAnsi="Calibri" w:cs="Arial"/>
          <w:bCs/>
          <w:iCs/>
          <w:color w:val="353535"/>
          <w:szCs w:val="22"/>
        </w:rPr>
        <w:t xml:space="preserve">Whakahaumanu Mana Tāne: </w:t>
      </w:r>
      <w:r w:rsidRPr="0018768D">
        <w:rPr>
          <w:rFonts w:ascii="Calibri" w:hAnsi="Calibri" w:cs="Arial"/>
          <w:bCs/>
          <w:iCs/>
          <w:color w:val="353535"/>
          <w:szCs w:val="22"/>
        </w:rPr>
        <w:tab/>
      </w:r>
      <w:r w:rsidRPr="0018768D">
        <w:rPr>
          <w:rFonts w:ascii="Calibri" w:hAnsi="Calibri" w:cs="Arial"/>
          <w:bCs/>
          <w:iCs/>
          <w:color w:val="353535"/>
          <w:szCs w:val="22"/>
        </w:rPr>
        <w:t>Clinical Services Corrections</w:t>
      </w:r>
    </w:p>
    <w:p w:rsidRPr="0018768D" w:rsidR="00FE3A00" w:rsidP="00FE3A00" w:rsidRDefault="00FE3A00" w14:paraId="568D22D3" w14:textId="77777777">
      <w:pPr>
        <w:shd w:val="clear" w:color="auto" w:fill="FFFFFF"/>
        <w:ind w:left="720"/>
        <w:rPr>
          <w:rFonts w:ascii="Calibri" w:hAnsi="Calibri" w:cs="Arial"/>
          <w:b/>
          <w:bCs/>
          <w:i/>
          <w:iCs/>
          <w:color w:val="353535"/>
          <w:szCs w:val="22"/>
        </w:rPr>
      </w:pPr>
      <w:r w:rsidRPr="0018768D">
        <w:rPr>
          <w:rFonts w:ascii="Calibri" w:hAnsi="Calibri" w:cs="Arial"/>
          <w:bCs/>
          <w:iCs/>
          <w:color w:val="353535"/>
          <w:szCs w:val="22"/>
        </w:rPr>
        <w:t xml:space="preserve">Te Taituarā: </w:t>
      </w:r>
      <w:r w:rsidRPr="0018768D">
        <w:rPr>
          <w:rFonts w:ascii="Calibri" w:hAnsi="Calibri" w:cs="Arial"/>
          <w:bCs/>
          <w:iCs/>
          <w:color w:val="353535"/>
          <w:szCs w:val="22"/>
        </w:rPr>
        <w:tab/>
      </w:r>
      <w:r w:rsidRPr="0018768D">
        <w:rPr>
          <w:rFonts w:ascii="Calibri" w:hAnsi="Calibri" w:cs="Arial"/>
          <w:bCs/>
          <w:iCs/>
          <w:color w:val="353535"/>
          <w:szCs w:val="22"/>
        </w:rPr>
        <w:tab/>
      </w:r>
      <w:r w:rsidRPr="0018768D">
        <w:rPr>
          <w:rFonts w:ascii="Calibri" w:hAnsi="Calibri" w:cs="Arial"/>
          <w:bCs/>
          <w:iCs/>
          <w:color w:val="353535"/>
          <w:szCs w:val="22"/>
        </w:rPr>
        <w:tab/>
      </w:r>
      <w:r w:rsidRPr="0018768D">
        <w:rPr>
          <w:rFonts w:ascii="Calibri" w:hAnsi="Calibri" w:cs="Arial"/>
          <w:bCs/>
          <w:iCs/>
          <w:color w:val="353535"/>
          <w:szCs w:val="22"/>
        </w:rPr>
        <w:t>Business Unit</w:t>
      </w:r>
    </w:p>
    <w:p w:rsidRPr="0018768D" w:rsidR="00FE3A00" w:rsidP="00FE3A00" w:rsidRDefault="00FE3A00" w14:paraId="7F7DCAD9" w14:textId="77777777">
      <w:pPr>
        <w:rPr>
          <w:rFonts w:ascii="Calibri" w:hAnsi="Calibri" w:cs="Arial"/>
          <w:szCs w:val="22"/>
        </w:rPr>
      </w:pPr>
    </w:p>
    <w:p w:rsidRPr="0018768D" w:rsidR="00FE3A00" w:rsidP="00FE3A00" w:rsidRDefault="00FE3A00" w14:paraId="17DBD907" w14:textId="77777777">
      <w:pPr>
        <w:rPr>
          <w:rFonts w:ascii="Calibri" w:hAnsi="Calibri"/>
          <w:szCs w:val="22"/>
        </w:rPr>
      </w:pPr>
      <w:r w:rsidRPr="0018768D">
        <w:rPr>
          <w:rFonts w:ascii="Calibri" w:hAnsi="Calibri"/>
          <w:b/>
          <w:szCs w:val="22"/>
        </w:rPr>
        <w:t>Vision</w:t>
      </w:r>
      <w:r w:rsidRPr="0018768D">
        <w:rPr>
          <w:rFonts w:ascii="Calibri" w:hAnsi="Calibri"/>
          <w:b/>
          <w:szCs w:val="22"/>
        </w:rPr>
        <w:tab/>
      </w:r>
      <w:r w:rsidRPr="0018768D">
        <w:rPr>
          <w:rFonts w:ascii="Calibri" w:hAnsi="Calibri"/>
          <w:b/>
          <w:szCs w:val="22"/>
        </w:rPr>
        <w:tab/>
      </w:r>
      <w:r w:rsidRPr="0018768D">
        <w:rPr>
          <w:rFonts w:ascii="Calibri" w:hAnsi="Calibri"/>
          <w:b/>
          <w:szCs w:val="22"/>
        </w:rPr>
        <w:tab/>
      </w:r>
      <w:r w:rsidRPr="0018768D">
        <w:rPr>
          <w:rFonts w:ascii="Calibri" w:hAnsi="Calibri"/>
          <w:szCs w:val="22"/>
        </w:rPr>
        <w:tab/>
      </w:r>
      <w:r w:rsidRPr="0018768D">
        <w:rPr>
          <w:rFonts w:ascii="Calibri" w:hAnsi="Calibri"/>
          <w:szCs w:val="22"/>
        </w:rPr>
        <w:t>Korowaitia te puna waiora, hei oranga motuhake mō te iwi</w:t>
      </w:r>
    </w:p>
    <w:p w:rsidRPr="0018768D" w:rsidR="00FE3A00" w:rsidP="00FE3A00" w:rsidRDefault="00FE3A00" w14:paraId="68218E20" w14:textId="77777777">
      <w:pPr>
        <w:rPr>
          <w:rFonts w:ascii="Calibri" w:hAnsi="Calibri" w:cs="Arial"/>
          <w:szCs w:val="22"/>
        </w:rPr>
      </w:pPr>
      <w:r w:rsidRPr="0018768D">
        <w:rPr>
          <w:rFonts w:ascii="Calibri" w:hAnsi="Calibri"/>
          <w:b/>
          <w:szCs w:val="22"/>
        </w:rPr>
        <w:t>Mission statement</w:t>
      </w:r>
      <w:r w:rsidRPr="0018768D">
        <w:rPr>
          <w:rFonts w:ascii="Calibri" w:hAnsi="Calibri"/>
          <w:b/>
          <w:szCs w:val="22"/>
        </w:rPr>
        <w:tab/>
      </w:r>
      <w:r w:rsidRPr="0018768D">
        <w:rPr>
          <w:rFonts w:ascii="Calibri" w:hAnsi="Calibri"/>
          <w:b/>
          <w:szCs w:val="22"/>
        </w:rPr>
        <w:tab/>
      </w:r>
      <w:proofErr w:type="gramStart"/>
      <w:r w:rsidRPr="0018768D">
        <w:rPr>
          <w:rFonts w:ascii="Calibri" w:hAnsi="Calibri" w:cs="Arial"/>
          <w:szCs w:val="22"/>
        </w:rPr>
        <w:t>To</w:t>
      </w:r>
      <w:proofErr w:type="gramEnd"/>
      <w:r w:rsidRPr="0018768D">
        <w:rPr>
          <w:rFonts w:ascii="Calibri" w:hAnsi="Calibri" w:cs="Arial"/>
          <w:szCs w:val="22"/>
        </w:rPr>
        <w:t xml:space="preserve"> empower wh</w:t>
      </w:r>
      <w:r w:rsidRPr="0018768D">
        <w:rPr>
          <w:rFonts w:ascii="Calibri" w:hAnsi="Calibri"/>
          <w:szCs w:val="22"/>
        </w:rPr>
        <w:t>ā</w:t>
      </w:r>
      <w:r w:rsidRPr="0018768D">
        <w:rPr>
          <w:rFonts w:ascii="Calibri" w:hAnsi="Calibri" w:cs="Arial"/>
          <w:szCs w:val="22"/>
        </w:rPr>
        <w:t>nau into their future</w:t>
      </w:r>
    </w:p>
    <w:p w:rsidRPr="0018768D" w:rsidR="00FE3A00" w:rsidP="00FE3A00" w:rsidRDefault="00FE3A00" w14:paraId="6A563E62" w14:textId="77777777">
      <w:pPr>
        <w:tabs>
          <w:tab w:val="left" w:pos="2835"/>
        </w:tabs>
        <w:rPr>
          <w:rFonts w:ascii="Calibri" w:hAnsi="Calibri"/>
          <w:b/>
          <w:szCs w:val="22"/>
        </w:rPr>
      </w:pPr>
      <w:r w:rsidRPr="0018768D">
        <w:rPr>
          <w:rFonts w:ascii="Calibri" w:hAnsi="Calibri"/>
          <w:b/>
          <w:szCs w:val="22"/>
        </w:rPr>
        <w:t>Values</w:t>
      </w:r>
    </w:p>
    <w:p w:rsidRPr="0018768D" w:rsidR="00FE3A00" w:rsidP="00FE3A00" w:rsidRDefault="00FE3A00" w14:paraId="09A430DD" w14:textId="77777777">
      <w:pPr>
        <w:tabs>
          <w:tab w:val="left" w:pos="851"/>
          <w:tab w:val="left" w:pos="2835"/>
        </w:tabs>
        <w:rPr>
          <w:rFonts w:ascii="Calibri" w:hAnsi="Calibri"/>
          <w:b/>
          <w:szCs w:val="22"/>
        </w:rPr>
      </w:pPr>
      <w:r w:rsidRPr="0018768D">
        <w:rPr>
          <w:rFonts w:ascii="Calibri" w:hAnsi="Calibri"/>
          <w:i/>
          <w:szCs w:val="22"/>
        </w:rPr>
        <w:tab/>
      </w:r>
      <w:r w:rsidRPr="0018768D">
        <w:rPr>
          <w:rFonts w:ascii="Calibri" w:hAnsi="Calibri"/>
          <w:i/>
          <w:szCs w:val="22"/>
        </w:rPr>
        <w:t>Tika</w:t>
      </w:r>
      <w:r w:rsidRPr="0018768D">
        <w:rPr>
          <w:rFonts w:ascii="Calibri" w:hAnsi="Calibri"/>
          <w:b/>
          <w:szCs w:val="22"/>
        </w:rPr>
        <w:tab/>
      </w:r>
      <w:r w:rsidRPr="0018768D">
        <w:rPr>
          <w:rFonts w:ascii="Calibri" w:hAnsi="Calibri"/>
          <w:b/>
          <w:szCs w:val="22"/>
        </w:rPr>
        <w:tab/>
      </w:r>
      <w:r w:rsidRPr="0018768D">
        <w:rPr>
          <w:rFonts w:ascii="Calibri" w:hAnsi="Calibri"/>
          <w:szCs w:val="22"/>
        </w:rPr>
        <w:t>Excellence in how we do things</w:t>
      </w:r>
    </w:p>
    <w:p w:rsidRPr="0018768D" w:rsidR="00FE3A00" w:rsidP="00FE3A00" w:rsidRDefault="00FE3A00" w14:paraId="7AF33A0A" w14:textId="77777777">
      <w:pPr>
        <w:tabs>
          <w:tab w:val="left" w:pos="851"/>
          <w:tab w:val="left" w:pos="1620"/>
          <w:tab w:val="left" w:pos="2835"/>
        </w:tabs>
        <w:rPr>
          <w:rFonts w:ascii="Calibri" w:hAnsi="Calibri"/>
          <w:szCs w:val="22"/>
        </w:rPr>
      </w:pPr>
      <w:r w:rsidRPr="0018768D">
        <w:rPr>
          <w:rFonts w:ascii="Calibri" w:hAnsi="Calibri"/>
          <w:i/>
          <w:szCs w:val="22"/>
        </w:rPr>
        <w:tab/>
      </w:r>
      <w:r w:rsidRPr="0018768D">
        <w:rPr>
          <w:rFonts w:ascii="Calibri" w:hAnsi="Calibri"/>
          <w:i/>
          <w:szCs w:val="22"/>
        </w:rPr>
        <w:t>Whānau</w:t>
      </w:r>
      <w:r w:rsidRPr="0018768D">
        <w:rPr>
          <w:rFonts w:ascii="Calibri" w:hAnsi="Calibri"/>
          <w:i/>
          <w:szCs w:val="22"/>
        </w:rPr>
        <w:tab/>
      </w:r>
      <w:r w:rsidRPr="0018768D">
        <w:rPr>
          <w:rFonts w:ascii="Calibri" w:hAnsi="Calibri"/>
          <w:i/>
          <w:szCs w:val="22"/>
        </w:rPr>
        <w:tab/>
      </w:r>
      <w:r w:rsidRPr="0018768D">
        <w:rPr>
          <w:rFonts w:ascii="Calibri" w:hAnsi="Calibri"/>
          <w:i/>
          <w:szCs w:val="22"/>
        </w:rPr>
        <w:t xml:space="preserve"> </w:t>
      </w:r>
      <w:r w:rsidRPr="0018768D">
        <w:rPr>
          <w:rFonts w:ascii="Calibri" w:hAnsi="Calibri"/>
          <w:szCs w:val="22"/>
        </w:rPr>
        <w:t>At the centre of everything we do</w:t>
      </w:r>
    </w:p>
    <w:p w:rsidRPr="0018768D" w:rsidR="00FE3A00" w:rsidP="00FE3A00" w:rsidRDefault="00FE3A00" w14:paraId="600694D5" w14:textId="77777777">
      <w:pPr>
        <w:tabs>
          <w:tab w:val="left" w:pos="851"/>
          <w:tab w:val="left" w:pos="2835"/>
        </w:tabs>
        <w:rPr>
          <w:rFonts w:ascii="Calibri" w:hAnsi="Calibri"/>
          <w:szCs w:val="22"/>
        </w:rPr>
      </w:pPr>
      <w:r w:rsidRPr="0018768D">
        <w:rPr>
          <w:rFonts w:ascii="Calibri" w:hAnsi="Calibri"/>
          <w:i/>
          <w:szCs w:val="22"/>
        </w:rPr>
        <w:tab/>
      </w:r>
      <w:r w:rsidRPr="0018768D">
        <w:rPr>
          <w:rFonts w:ascii="Calibri" w:hAnsi="Calibri"/>
          <w:i/>
          <w:szCs w:val="22"/>
        </w:rPr>
        <w:t>Pono</w:t>
      </w:r>
      <w:r w:rsidRPr="0018768D">
        <w:rPr>
          <w:rFonts w:ascii="Calibri" w:hAnsi="Calibri"/>
          <w:i/>
          <w:szCs w:val="22"/>
        </w:rPr>
        <w:tab/>
      </w:r>
      <w:r w:rsidRPr="0018768D">
        <w:rPr>
          <w:rFonts w:ascii="Calibri" w:hAnsi="Calibri"/>
          <w:i/>
          <w:szCs w:val="22"/>
        </w:rPr>
        <w:tab/>
      </w:r>
      <w:r w:rsidRPr="0018768D">
        <w:rPr>
          <w:rFonts w:ascii="Calibri" w:hAnsi="Calibri"/>
          <w:szCs w:val="22"/>
        </w:rPr>
        <w:t>Act with honesty and integrity</w:t>
      </w:r>
    </w:p>
    <w:p w:rsidRPr="0018768D" w:rsidR="00FE3A00" w:rsidP="00FE3A00" w:rsidRDefault="00FE3A00" w14:paraId="77888B50" w14:textId="77777777">
      <w:pPr>
        <w:tabs>
          <w:tab w:val="left" w:pos="851"/>
          <w:tab w:val="left" w:pos="1560"/>
        </w:tabs>
        <w:ind w:left="2835" w:hanging="2835"/>
        <w:rPr>
          <w:rFonts w:ascii="Calibri" w:hAnsi="Calibri"/>
          <w:szCs w:val="22"/>
        </w:rPr>
      </w:pPr>
      <w:r w:rsidRPr="0018768D">
        <w:rPr>
          <w:rFonts w:ascii="Calibri" w:hAnsi="Calibri"/>
          <w:i/>
          <w:szCs w:val="22"/>
        </w:rPr>
        <w:tab/>
      </w:r>
      <w:r w:rsidRPr="0018768D">
        <w:rPr>
          <w:rFonts w:ascii="Calibri" w:hAnsi="Calibri"/>
          <w:i/>
          <w:szCs w:val="22"/>
        </w:rPr>
        <w:t>Mahitahi</w:t>
      </w:r>
      <w:r w:rsidRPr="0018768D">
        <w:rPr>
          <w:rFonts w:ascii="Calibri" w:hAnsi="Calibri"/>
          <w:i/>
          <w:szCs w:val="22"/>
        </w:rPr>
        <w:tab/>
      </w:r>
      <w:r w:rsidRPr="0018768D">
        <w:rPr>
          <w:rFonts w:ascii="Calibri" w:hAnsi="Calibri"/>
          <w:i/>
          <w:szCs w:val="22"/>
        </w:rPr>
        <w:tab/>
      </w:r>
      <w:r w:rsidRPr="0018768D">
        <w:rPr>
          <w:rFonts w:ascii="Calibri" w:hAnsi="Calibri"/>
          <w:szCs w:val="22"/>
        </w:rPr>
        <w:t xml:space="preserve">Committed to working together for the betterment of our Whānau,    </w:t>
      </w:r>
    </w:p>
    <w:p w:rsidR="00FA1220" w:rsidP="00BF44A6" w:rsidRDefault="00FE3A00" w14:paraId="05D236EF" w14:textId="5C461E44">
      <w:pPr>
        <w:tabs>
          <w:tab w:val="left" w:pos="851"/>
          <w:tab w:val="left" w:pos="1560"/>
        </w:tabs>
        <w:ind w:left="2835" w:hanging="2835"/>
        <w:rPr>
          <w:rFonts w:ascii="Calibri" w:hAnsi="Calibri"/>
          <w:szCs w:val="22"/>
        </w:rPr>
      </w:pPr>
      <w:r w:rsidRPr="0018768D">
        <w:rPr>
          <w:rFonts w:ascii="Calibri" w:hAnsi="Calibri"/>
          <w:i/>
          <w:szCs w:val="22"/>
        </w:rPr>
        <w:t xml:space="preserve"> </w:t>
      </w:r>
      <w:r w:rsidRPr="0018768D">
        <w:rPr>
          <w:rFonts w:ascii="Calibri" w:hAnsi="Calibri"/>
          <w:i/>
          <w:szCs w:val="22"/>
        </w:rPr>
        <w:tab/>
      </w:r>
      <w:r w:rsidRPr="0018768D">
        <w:rPr>
          <w:rFonts w:ascii="Calibri" w:hAnsi="Calibri"/>
          <w:i/>
          <w:szCs w:val="22"/>
        </w:rPr>
        <w:tab/>
      </w:r>
      <w:r w:rsidRPr="0018768D">
        <w:rPr>
          <w:rFonts w:ascii="Calibri" w:hAnsi="Calibri"/>
          <w:i/>
          <w:szCs w:val="22"/>
        </w:rPr>
        <w:tab/>
      </w:r>
      <w:r w:rsidRPr="0018768D">
        <w:rPr>
          <w:rFonts w:ascii="Calibri" w:hAnsi="Calibri"/>
          <w:i/>
          <w:szCs w:val="22"/>
        </w:rPr>
        <w:t xml:space="preserve"> </w:t>
      </w:r>
      <w:r w:rsidRPr="0018768D">
        <w:rPr>
          <w:rFonts w:ascii="Calibri" w:hAnsi="Calibri"/>
          <w:szCs w:val="22"/>
        </w:rPr>
        <w:t>Hapū, Iwi and communities</w:t>
      </w:r>
      <w:r w:rsidR="00FA1220">
        <w:rPr>
          <w:rFonts w:ascii="Calibri" w:hAnsi="Calibri"/>
          <w:szCs w:val="22"/>
        </w:rPr>
        <w:br w:type="page"/>
      </w:r>
    </w:p>
    <w:p w:rsidRPr="00C14FFB" w:rsidR="009B0E5B" w:rsidP="00C14FFB" w:rsidRDefault="009B0E5B" w14:paraId="6C922F1C" w14:textId="77777777">
      <w:pPr>
        <w:shd w:val="clear" w:color="auto" w:fill="2F83B7"/>
        <w:rPr>
          <w:rFonts w:ascii="Calibri" w:hAnsi="Calibri"/>
          <w:b/>
          <w:color w:val="FFFFFF" w:themeColor="background1"/>
          <w:szCs w:val="22"/>
        </w:rPr>
      </w:pPr>
      <w:bookmarkStart w:name="_Hlk108622561" w:id="0"/>
      <w:r w:rsidRPr="00C14FFB">
        <w:rPr>
          <w:rFonts w:ascii="Calibri" w:hAnsi="Calibri"/>
          <w:b/>
          <w:color w:val="FFFFFF" w:themeColor="background1"/>
          <w:szCs w:val="22"/>
        </w:rPr>
        <w:t>Key Results Area 1:</w:t>
      </w:r>
      <w:r w:rsidRPr="00C14FFB">
        <w:rPr>
          <w:rFonts w:ascii="Calibri" w:hAnsi="Calibri"/>
          <w:b/>
          <w:color w:val="FFFFFF" w:themeColor="background1"/>
          <w:szCs w:val="22"/>
        </w:rPr>
        <w:tab/>
      </w:r>
      <w:r w:rsidRPr="00C14FFB">
        <w:rPr>
          <w:rFonts w:ascii="Calibri" w:hAnsi="Calibri"/>
          <w:b/>
          <w:color w:val="FFFFFF" w:themeColor="background1"/>
          <w:szCs w:val="22"/>
        </w:rPr>
        <w:t>Team Leader Duties</w:t>
      </w:r>
    </w:p>
    <w:bookmarkEnd w:id="0"/>
    <w:p w:rsidRPr="00C528F8" w:rsidR="009B0E5B" w:rsidP="0090739D" w:rsidRDefault="009B0E5B" w14:paraId="3F263F88" w14:textId="77777777">
      <w:pPr>
        <w:rPr>
          <w:rFonts w:ascii="Calibri" w:hAnsi="Calibri"/>
          <w:bCs/>
          <w:szCs w:val="22"/>
        </w:rPr>
      </w:pPr>
      <w:r w:rsidRPr="00C528F8">
        <w:rPr>
          <w:rFonts w:ascii="Calibri" w:hAnsi="Calibri"/>
          <w:bCs/>
          <w:szCs w:val="22"/>
        </w:rPr>
        <w:t>Tasks</w:t>
      </w:r>
    </w:p>
    <w:p w:rsidR="00553E95" w:rsidP="00553E95" w:rsidRDefault="00553E95" w14:paraId="4FAAC539" w14:textId="179A7AB0">
      <w:pPr>
        <w:pStyle w:val="ListParagraph"/>
        <w:numPr>
          <w:ilvl w:val="1"/>
          <w:numId w:val="16"/>
        </w:numPr>
        <w:rPr>
          <w:kern w:val="2"/>
          <w:szCs w:val="22"/>
          <w14:ligatures w14:val="standardContextual"/>
        </w:rPr>
      </w:pPr>
      <w:r>
        <w:rPr>
          <w:rFonts w:ascii="Calibri" w:hAnsi="Calibri" w:cs="Calibri"/>
        </w:rPr>
        <w:t>Lead and coordinate day</w:t>
      </w:r>
      <w:r w:rsidR="005A3912">
        <w:rPr>
          <w:rFonts w:ascii="Calibri" w:hAnsi="Calibri" w:cs="Calibri"/>
        </w:rPr>
        <w:t xml:space="preserve"> </w:t>
      </w:r>
      <w:r>
        <w:rPr>
          <w:rFonts w:ascii="Calibri" w:hAnsi="Calibri" w:cs="Calibri"/>
        </w:rPr>
        <w:t xml:space="preserve">today activity across </w:t>
      </w:r>
      <w:proofErr w:type="gramStart"/>
      <w:r>
        <w:rPr>
          <w:rFonts w:ascii="Calibri" w:hAnsi="Calibri" w:cs="Calibri"/>
        </w:rPr>
        <w:t>community</w:t>
      </w:r>
      <w:r w:rsidR="005A3912">
        <w:rPr>
          <w:rFonts w:ascii="Calibri" w:hAnsi="Calibri" w:cs="Calibri"/>
        </w:rPr>
        <w:t xml:space="preserve"> </w:t>
      </w:r>
      <w:r>
        <w:rPr>
          <w:rFonts w:ascii="Calibri" w:hAnsi="Calibri" w:cs="Calibri"/>
        </w:rPr>
        <w:t>based</w:t>
      </w:r>
      <w:proofErr w:type="gramEnd"/>
      <w:r>
        <w:rPr>
          <w:rFonts w:ascii="Calibri" w:hAnsi="Calibri" w:cs="Calibri"/>
        </w:rPr>
        <w:t xml:space="preserve"> roles, ensuring workload visibility, effective prioritisation, responsive service delivery, and clear communication across the team.</w:t>
      </w:r>
    </w:p>
    <w:p w:rsidR="00553E95" w:rsidP="00553E95" w:rsidRDefault="00553E95" w14:paraId="32297CD3" w14:textId="77777777">
      <w:pPr>
        <w:pStyle w:val="ListParagraph"/>
        <w:numPr>
          <w:ilvl w:val="1"/>
          <w:numId w:val="16"/>
        </w:numPr>
        <w:rPr>
          <w:kern w:val="2"/>
          <w:szCs w:val="22"/>
          <w14:ligatures w14:val="standardContextual"/>
        </w:rPr>
      </w:pPr>
      <w:r>
        <w:rPr>
          <w:rFonts w:ascii="Calibri" w:hAnsi="Calibri" w:cs="Calibri"/>
        </w:rPr>
        <w:t>Support the Service Manager by providing operational leadership, guidance, and delegated team leadership support as required.</w:t>
      </w:r>
    </w:p>
    <w:p w:rsidR="00553E95" w:rsidP="00553E95" w:rsidRDefault="00553E95" w14:paraId="320239AB" w14:textId="5077A844">
      <w:pPr>
        <w:pStyle w:val="ListParagraph"/>
        <w:numPr>
          <w:ilvl w:val="1"/>
          <w:numId w:val="16"/>
        </w:numPr>
        <w:rPr>
          <w:kern w:val="2"/>
          <w:szCs w:val="22"/>
          <w14:ligatures w14:val="standardContextual"/>
        </w:rPr>
      </w:pPr>
      <w:r>
        <w:rPr>
          <w:rFonts w:ascii="Calibri" w:hAnsi="Calibri" w:cs="Calibri"/>
        </w:rPr>
        <w:t>Lead and support whānau</w:t>
      </w:r>
      <w:r w:rsidR="005A3912">
        <w:rPr>
          <w:rFonts w:ascii="Calibri" w:hAnsi="Calibri" w:cs="Calibri"/>
        </w:rPr>
        <w:t xml:space="preserve"> </w:t>
      </w:r>
      <w:r>
        <w:rPr>
          <w:rFonts w:ascii="Calibri" w:hAnsi="Calibri" w:cs="Calibri"/>
        </w:rPr>
        <w:t>centred pathways by ensuring timely navigation, warm handovers, and coordinated wraparound responses for whānau with complex health and social needs.</w:t>
      </w:r>
    </w:p>
    <w:p w:rsidR="00553E95" w:rsidP="00553E95" w:rsidRDefault="00553E95" w14:paraId="14028292" w14:textId="1C336A81">
      <w:pPr>
        <w:pStyle w:val="ListParagraph"/>
        <w:numPr>
          <w:ilvl w:val="1"/>
          <w:numId w:val="16"/>
        </w:numPr>
        <w:rPr>
          <w:kern w:val="2"/>
          <w:szCs w:val="22"/>
          <w14:ligatures w14:val="standardContextual"/>
        </w:rPr>
      </w:pPr>
      <w:r>
        <w:rPr>
          <w:rFonts w:ascii="Calibri" w:hAnsi="Calibri" w:cs="Calibri"/>
        </w:rPr>
        <w:t>Provide first</w:t>
      </w:r>
      <w:r w:rsidR="005A3912">
        <w:rPr>
          <w:rFonts w:ascii="Calibri" w:hAnsi="Calibri" w:cs="Calibri"/>
        </w:rPr>
        <w:t xml:space="preserve"> </w:t>
      </w:r>
      <w:r>
        <w:rPr>
          <w:rFonts w:ascii="Calibri" w:hAnsi="Calibri" w:cs="Calibri"/>
        </w:rPr>
        <w:t xml:space="preserve">line decision support for operational issues, guide kaimahi through </w:t>
      </w:r>
      <w:proofErr w:type="gramStart"/>
      <w:r>
        <w:rPr>
          <w:rFonts w:ascii="Calibri" w:hAnsi="Calibri" w:cs="Calibri"/>
        </w:rPr>
        <w:t>day</w:t>
      </w:r>
      <w:r w:rsidR="005A3912">
        <w:rPr>
          <w:rFonts w:ascii="Calibri" w:hAnsi="Calibri" w:cs="Calibri"/>
        </w:rPr>
        <w:t xml:space="preserve"> </w:t>
      </w:r>
      <w:r>
        <w:rPr>
          <w:rFonts w:ascii="Calibri" w:hAnsi="Calibri" w:cs="Calibri"/>
        </w:rPr>
        <w:t>to</w:t>
      </w:r>
      <w:r w:rsidR="005A3912">
        <w:rPr>
          <w:rFonts w:ascii="Calibri" w:hAnsi="Calibri" w:cs="Calibri"/>
        </w:rPr>
        <w:t xml:space="preserve"> </w:t>
      </w:r>
      <w:r>
        <w:rPr>
          <w:rFonts w:ascii="Calibri" w:hAnsi="Calibri" w:cs="Calibri"/>
        </w:rPr>
        <w:t>day</w:t>
      </w:r>
      <w:proofErr w:type="gramEnd"/>
      <w:r>
        <w:rPr>
          <w:rFonts w:ascii="Calibri" w:hAnsi="Calibri" w:cs="Calibri"/>
        </w:rPr>
        <w:t xml:space="preserve"> challenges, and ensure matters are escalated appropriately to clinical, management, or external partners when required.</w:t>
      </w:r>
    </w:p>
    <w:p w:rsidR="00553E95" w:rsidP="00553E95" w:rsidRDefault="00553E95" w14:paraId="0E61806A" w14:textId="77777777">
      <w:pPr>
        <w:pStyle w:val="ListParagraph"/>
        <w:numPr>
          <w:ilvl w:val="1"/>
          <w:numId w:val="16"/>
        </w:numPr>
        <w:rPr>
          <w:kern w:val="2"/>
          <w:szCs w:val="22"/>
          <w14:ligatures w14:val="standardContextual"/>
        </w:rPr>
      </w:pPr>
      <w:r>
        <w:rPr>
          <w:rFonts w:ascii="Calibri" w:hAnsi="Calibri" w:cs="Calibri"/>
        </w:rPr>
        <w:t>Provide coaching, reflective practice support, and practical wellbeing oversight to sustain kaimahi, promote safe practice, and reduce the risk of burnout across the team.</w:t>
      </w:r>
    </w:p>
    <w:p w:rsidR="00553E95" w:rsidP="00553E95" w:rsidRDefault="00553E95" w14:paraId="46175E4B" w14:textId="77777777">
      <w:pPr>
        <w:pStyle w:val="ListParagraph"/>
        <w:numPr>
          <w:ilvl w:val="1"/>
          <w:numId w:val="16"/>
        </w:numPr>
        <w:rPr>
          <w:kern w:val="2"/>
          <w:szCs w:val="22"/>
          <w14:ligatures w14:val="standardContextual"/>
        </w:rPr>
      </w:pPr>
      <w:r>
        <w:rPr>
          <w:rFonts w:ascii="Calibri" w:hAnsi="Calibri" w:cs="Calibri"/>
        </w:rPr>
        <w:t>Lead service integration by strengthening working relationships between Te Waipuna Health, Te Oranganui services, primary care, community providers, hospital services, iwi, hapū, and whānau supports.</w:t>
      </w:r>
    </w:p>
    <w:p w:rsidR="00553E95" w:rsidP="00553E95" w:rsidRDefault="00553E95" w14:paraId="49C5327A" w14:textId="77777777">
      <w:pPr>
        <w:pStyle w:val="ListParagraph"/>
        <w:numPr>
          <w:ilvl w:val="1"/>
          <w:numId w:val="16"/>
        </w:numPr>
        <w:rPr>
          <w:kern w:val="2"/>
          <w:szCs w:val="22"/>
          <w14:ligatures w14:val="standardContextual"/>
        </w:rPr>
      </w:pPr>
      <w:r>
        <w:rPr>
          <w:rFonts w:ascii="Calibri" w:hAnsi="Calibri" w:cs="Calibri"/>
        </w:rPr>
        <w:t>Contribute to quality and continuous improvement by supporting service development, reporting, data quality, workflow improvement, and consistent practice across community-based service delivery.</w:t>
      </w:r>
    </w:p>
    <w:p w:rsidR="00553E95" w:rsidP="00553E95" w:rsidRDefault="00553E95" w14:paraId="7CA9C071" w14:textId="6BAD5C8D">
      <w:pPr>
        <w:pStyle w:val="ListParagraph"/>
        <w:numPr>
          <w:ilvl w:val="1"/>
          <w:numId w:val="16"/>
        </w:numPr>
        <w:rPr>
          <w:kern w:val="2"/>
          <w:szCs w:val="22"/>
          <w14:ligatures w14:val="standardContextual"/>
        </w:rPr>
      </w:pPr>
      <w:r>
        <w:rPr>
          <w:rFonts w:ascii="Calibri" w:hAnsi="Calibri" w:cs="Calibri"/>
        </w:rPr>
        <w:t>Model and uphold kaupapa Māori practice by demonstrating whānau</w:t>
      </w:r>
      <w:r w:rsidR="000D697E">
        <w:rPr>
          <w:rFonts w:ascii="Calibri" w:hAnsi="Calibri" w:cs="Calibri"/>
        </w:rPr>
        <w:t xml:space="preserve"> </w:t>
      </w:r>
      <w:r>
        <w:rPr>
          <w:rFonts w:ascii="Calibri" w:hAnsi="Calibri" w:cs="Calibri"/>
        </w:rPr>
        <w:t>centred, mana-enhancing, and culturally grounded leadership that reflects Te Oranganui values, Whānau Ora principles, and Te Ao Māori approaches to wellbeing.</w:t>
      </w:r>
      <w:r w:rsidR="005A3912">
        <w:rPr>
          <w:rFonts w:ascii="Calibri" w:hAnsi="Calibri" w:cs="Calibri"/>
        </w:rPr>
        <w:t xml:space="preserve"> </w:t>
      </w:r>
    </w:p>
    <w:p w:rsidRPr="00765261" w:rsidR="00342928" w:rsidP="00342928" w:rsidRDefault="00342928" w14:paraId="03CD6E62" w14:textId="77777777">
      <w:pPr>
        <w:pStyle w:val="ListParagraph"/>
        <w:ind w:left="851"/>
        <w:rPr>
          <w:rFonts w:ascii="Calibri" w:hAnsi="Calibri"/>
          <w:szCs w:val="22"/>
        </w:rPr>
      </w:pPr>
    </w:p>
    <w:p w:rsidRPr="00C14FFB" w:rsidR="009B0E5B" w:rsidP="00C14FFB" w:rsidRDefault="009B0E5B" w14:paraId="7B105840" w14:textId="02960170">
      <w:pPr>
        <w:shd w:val="clear" w:color="auto" w:fill="2F83B7"/>
        <w:rPr>
          <w:rFonts w:ascii="Calibri" w:hAnsi="Calibri"/>
          <w:b/>
          <w:color w:val="FFFFFF" w:themeColor="background1"/>
          <w:szCs w:val="22"/>
        </w:rPr>
      </w:pPr>
      <w:r w:rsidRPr="00C14FFB">
        <w:rPr>
          <w:rFonts w:ascii="Calibri" w:hAnsi="Calibri"/>
          <w:b/>
          <w:color w:val="FFFFFF" w:themeColor="background1"/>
          <w:szCs w:val="22"/>
        </w:rPr>
        <w:t>Key Results Area 2:</w:t>
      </w:r>
      <w:r w:rsidRPr="00C14FFB">
        <w:rPr>
          <w:rFonts w:ascii="Calibri" w:hAnsi="Calibri"/>
          <w:b/>
          <w:color w:val="FFFFFF" w:themeColor="background1"/>
          <w:szCs w:val="22"/>
        </w:rPr>
        <w:tab/>
      </w:r>
      <w:r w:rsidR="007E1F83">
        <w:rPr>
          <w:rFonts w:ascii="Calibri" w:hAnsi="Calibri"/>
          <w:b/>
          <w:color w:val="FFFFFF" w:themeColor="background1"/>
          <w:szCs w:val="22"/>
        </w:rPr>
        <w:t>Service Delivery</w:t>
      </w:r>
      <w:r w:rsidR="009F303B">
        <w:rPr>
          <w:rFonts w:ascii="Calibri" w:hAnsi="Calibri"/>
          <w:b/>
          <w:color w:val="FFFFFF" w:themeColor="background1"/>
          <w:szCs w:val="22"/>
        </w:rPr>
        <w:t xml:space="preserve"> </w:t>
      </w:r>
    </w:p>
    <w:p w:rsidRPr="00C528F8" w:rsidR="009B0E5B" w:rsidP="0090739D" w:rsidRDefault="009B0E5B" w14:paraId="3D16875C" w14:textId="77777777">
      <w:pPr>
        <w:rPr>
          <w:rFonts w:ascii="Calibri" w:hAnsi="Calibri"/>
          <w:bCs/>
          <w:szCs w:val="22"/>
        </w:rPr>
      </w:pPr>
      <w:r w:rsidRPr="00C528F8">
        <w:rPr>
          <w:rFonts w:ascii="Calibri" w:hAnsi="Calibri"/>
          <w:bCs/>
          <w:szCs w:val="22"/>
        </w:rPr>
        <w:t>Tasks</w:t>
      </w:r>
    </w:p>
    <w:p w:rsidRPr="00584412" w:rsidR="000D697E" w:rsidP="00584412" w:rsidRDefault="000D697E" w14:paraId="2E07ACB4" w14:textId="01346D40">
      <w:pPr>
        <w:pStyle w:val="ListParagraph"/>
        <w:numPr>
          <w:ilvl w:val="1"/>
          <w:numId w:val="43"/>
        </w:numPr>
        <w:rPr>
          <w:kern w:val="2"/>
          <w14:ligatures w14:val="standardContextual"/>
        </w:rPr>
      </w:pPr>
      <w:r w:rsidRPr="00584412">
        <w:rPr>
          <w:rFonts w:ascii="Calibri" w:hAnsi="Calibri" w:cs="Calibri"/>
        </w:rPr>
        <w:t>Lead the implementation of new service developments, ensuring kaimahi understand changes, receive appropriate guidance, and are supported to participate effectively.</w:t>
      </w:r>
    </w:p>
    <w:p w:rsidRPr="00584412" w:rsidR="000D697E" w:rsidP="00584412" w:rsidRDefault="000D697E" w14:paraId="7668DF55" w14:textId="2DB2DD58">
      <w:pPr>
        <w:pStyle w:val="ListParagraph"/>
        <w:numPr>
          <w:ilvl w:val="1"/>
          <w:numId w:val="43"/>
        </w:numPr>
        <w:rPr>
          <w:kern w:val="2"/>
          <w14:ligatures w14:val="standardContextual"/>
        </w:rPr>
      </w:pPr>
      <w:r w:rsidRPr="00584412">
        <w:rPr>
          <w:rFonts w:ascii="Calibri" w:hAnsi="Calibri" w:cs="Calibri"/>
        </w:rPr>
        <w:t>Facilitate regular He Tangata Kōrero sessions and support the development, review, and implementation of professional development plans with all direct reports.</w:t>
      </w:r>
    </w:p>
    <w:p w:rsidRPr="00584412" w:rsidR="000D697E" w:rsidP="00584412" w:rsidRDefault="000D697E" w14:paraId="72980C6A" w14:textId="03E854C0">
      <w:pPr>
        <w:pStyle w:val="ListParagraph"/>
        <w:numPr>
          <w:ilvl w:val="1"/>
          <w:numId w:val="43"/>
        </w:numPr>
        <w:rPr>
          <w:kern w:val="2"/>
          <w14:ligatures w14:val="standardContextual"/>
        </w:rPr>
      </w:pPr>
      <w:r w:rsidRPr="00584412">
        <w:rPr>
          <w:rFonts w:ascii="Calibri" w:hAnsi="Calibri" w:cs="Calibri"/>
        </w:rPr>
        <w:t>Identify and coordinate training and education opportunities to ensure kaimahi maintain the qualifications, skills, and capability required for their roles.</w:t>
      </w:r>
    </w:p>
    <w:p w:rsidRPr="00584412" w:rsidR="000D697E" w:rsidP="00584412" w:rsidRDefault="000D697E" w14:paraId="4A958E0D" w14:textId="1DFE98C9">
      <w:pPr>
        <w:pStyle w:val="ListParagraph"/>
        <w:numPr>
          <w:ilvl w:val="1"/>
          <w:numId w:val="43"/>
        </w:numPr>
        <w:rPr>
          <w:kern w:val="2"/>
          <w14:ligatures w14:val="standardContextual"/>
        </w:rPr>
      </w:pPr>
      <w:r w:rsidRPr="00584412">
        <w:rPr>
          <w:rFonts w:ascii="Calibri" w:hAnsi="Calibri" w:cs="Calibri"/>
        </w:rPr>
        <w:t>Provide clear leadership, direction, and day</w:t>
      </w:r>
      <w:r w:rsidRPr="00584412" w:rsidR="00584412">
        <w:rPr>
          <w:rFonts w:ascii="Calibri" w:hAnsi="Calibri" w:cs="Calibri"/>
        </w:rPr>
        <w:t xml:space="preserve"> </w:t>
      </w:r>
      <w:r w:rsidRPr="00584412">
        <w:rPr>
          <w:rFonts w:ascii="Calibri" w:hAnsi="Calibri" w:cs="Calibri"/>
        </w:rPr>
        <w:t>to</w:t>
      </w:r>
      <w:r w:rsidRPr="00584412" w:rsidR="00584412">
        <w:rPr>
          <w:rFonts w:ascii="Calibri" w:hAnsi="Calibri" w:cs="Calibri"/>
        </w:rPr>
        <w:t xml:space="preserve"> </w:t>
      </w:r>
      <w:r w:rsidRPr="00584412">
        <w:rPr>
          <w:rFonts w:ascii="Calibri" w:hAnsi="Calibri" w:cs="Calibri"/>
        </w:rPr>
        <w:t>day support to the community-based team, ensuring kaimahi understand their roles, responsibilities, and contribution to whānau outcomes.</w:t>
      </w:r>
    </w:p>
    <w:p w:rsidRPr="00584412" w:rsidR="000D697E" w:rsidP="00584412" w:rsidRDefault="000D697E" w14:paraId="4D07E5C5" w14:textId="0BED7CE0">
      <w:pPr>
        <w:pStyle w:val="ListParagraph"/>
        <w:numPr>
          <w:ilvl w:val="1"/>
          <w:numId w:val="43"/>
        </w:numPr>
        <w:rPr>
          <w:kern w:val="2"/>
          <w14:ligatures w14:val="standardContextual"/>
        </w:rPr>
      </w:pPr>
      <w:r w:rsidRPr="00584412">
        <w:rPr>
          <w:rFonts w:ascii="Calibri" w:hAnsi="Calibri" w:cs="Calibri"/>
        </w:rPr>
        <w:t xml:space="preserve">Represent the service in local and regional forums, contributing to sector relationships, service alignment, and leadership across </w:t>
      </w:r>
      <w:proofErr w:type="gramStart"/>
      <w:r w:rsidRPr="00584412">
        <w:rPr>
          <w:rFonts w:ascii="Calibri" w:hAnsi="Calibri" w:cs="Calibri"/>
        </w:rPr>
        <w:t>community</w:t>
      </w:r>
      <w:r w:rsidRPr="00584412" w:rsidR="00584412">
        <w:rPr>
          <w:rFonts w:ascii="Calibri" w:hAnsi="Calibri" w:cs="Calibri"/>
        </w:rPr>
        <w:t xml:space="preserve"> </w:t>
      </w:r>
      <w:r w:rsidRPr="00584412">
        <w:rPr>
          <w:rFonts w:ascii="Calibri" w:hAnsi="Calibri" w:cs="Calibri"/>
        </w:rPr>
        <w:t>based</w:t>
      </w:r>
      <w:proofErr w:type="gramEnd"/>
      <w:r w:rsidRPr="00584412">
        <w:rPr>
          <w:rFonts w:ascii="Calibri" w:hAnsi="Calibri" w:cs="Calibri"/>
        </w:rPr>
        <w:t xml:space="preserve"> health and wellbeing pathways.</w:t>
      </w:r>
    </w:p>
    <w:p w:rsidRPr="00584412" w:rsidR="000D697E" w:rsidP="00584412" w:rsidRDefault="000D697E" w14:paraId="1D18FE4B" w14:textId="0F9659BD">
      <w:pPr>
        <w:pStyle w:val="ListParagraph"/>
        <w:numPr>
          <w:ilvl w:val="1"/>
          <w:numId w:val="43"/>
        </w:numPr>
        <w:rPr>
          <w:kern w:val="2"/>
          <w14:ligatures w14:val="standardContextual"/>
        </w:rPr>
      </w:pPr>
      <w:r w:rsidRPr="00584412">
        <w:rPr>
          <w:rFonts w:ascii="Calibri" w:hAnsi="Calibri" w:cs="Calibri"/>
        </w:rPr>
        <w:t>Create and maintain a team environment that promotes trust, open communication, collaborative problem solving, creative thinking, and a cohesive team approach.</w:t>
      </w:r>
    </w:p>
    <w:p w:rsidRPr="00584412" w:rsidR="000D697E" w:rsidP="00584412" w:rsidRDefault="000D697E" w14:paraId="366C3942" w14:textId="659BDA39">
      <w:pPr>
        <w:pStyle w:val="ListParagraph"/>
        <w:numPr>
          <w:ilvl w:val="1"/>
          <w:numId w:val="43"/>
        </w:numPr>
        <w:rPr>
          <w:kern w:val="2"/>
          <w14:ligatures w14:val="standardContextual"/>
        </w:rPr>
      </w:pPr>
      <w:r w:rsidRPr="00584412">
        <w:rPr>
          <w:rFonts w:ascii="Calibri" w:hAnsi="Calibri" w:cs="Calibri"/>
        </w:rPr>
        <w:t>Ensure kaimahi receive regular supervision, guidance, and access to team leader support to strengthen safe practice, accountability, and effective team management.</w:t>
      </w:r>
    </w:p>
    <w:p w:rsidRPr="00584412" w:rsidR="000D697E" w:rsidP="00584412" w:rsidRDefault="000D697E" w14:paraId="0CC6C3E8" w14:textId="27304F83">
      <w:pPr>
        <w:pStyle w:val="ListParagraph"/>
        <w:numPr>
          <w:ilvl w:val="1"/>
          <w:numId w:val="43"/>
        </w:numPr>
        <w:rPr>
          <w:kern w:val="2"/>
          <w14:ligatures w14:val="standardContextual"/>
        </w:rPr>
      </w:pPr>
      <w:r w:rsidRPr="00584412">
        <w:rPr>
          <w:rFonts w:ascii="Calibri" w:hAnsi="Calibri" w:cs="Calibri"/>
        </w:rPr>
        <w:t>Manage weekly payroll and leave processes for direct reports accurately and in line with organisational requirements.</w:t>
      </w:r>
    </w:p>
    <w:p w:rsidRPr="00765261" w:rsidR="009B0E5B" w:rsidP="5DB82084" w:rsidRDefault="009B0E5B" w14:paraId="6CEC90DE" w14:textId="77777777">
      <w:pPr>
        <w:rPr>
          <w:rFonts w:ascii="Calibri" w:hAnsi="Calibri"/>
        </w:rPr>
      </w:pPr>
    </w:p>
    <w:p w:rsidR="5DB82084" w:rsidP="5DB82084" w:rsidRDefault="5DB82084" w14:paraId="0D585E9D" w14:textId="7FD10F34">
      <w:pPr>
        <w:rPr>
          <w:rFonts w:ascii="Calibri" w:hAnsi="Calibri"/>
        </w:rPr>
      </w:pPr>
    </w:p>
    <w:p w:rsidRPr="00C14FFB" w:rsidR="009B0E5B" w:rsidP="00C14FFB" w:rsidRDefault="009B0E5B" w14:paraId="4A7E7CCC" w14:textId="77777777">
      <w:pPr>
        <w:shd w:val="clear" w:color="auto" w:fill="2F83B7"/>
        <w:rPr>
          <w:rFonts w:ascii="Calibri" w:hAnsi="Calibri"/>
          <w:b/>
          <w:color w:val="FFFFFF" w:themeColor="background1"/>
          <w:szCs w:val="22"/>
        </w:rPr>
      </w:pPr>
      <w:r w:rsidRPr="00C14FFB">
        <w:rPr>
          <w:rFonts w:ascii="Calibri" w:hAnsi="Calibri"/>
          <w:b/>
          <w:color w:val="FFFFFF" w:themeColor="background1"/>
          <w:szCs w:val="22"/>
        </w:rPr>
        <w:t>Key Results Area 3:</w:t>
      </w:r>
      <w:r w:rsidRPr="00C14FFB">
        <w:rPr>
          <w:rFonts w:ascii="Calibri" w:hAnsi="Calibri"/>
          <w:b/>
          <w:color w:val="FFFFFF" w:themeColor="background1"/>
          <w:szCs w:val="22"/>
        </w:rPr>
        <w:tab/>
      </w:r>
      <w:r w:rsidRPr="00C14FFB">
        <w:rPr>
          <w:rFonts w:ascii="Calibri" w:hAnsi="Calibri"/>
          <w:b/>
          <w:color w:val="FFFFFF" w:themeColor="background1"/>
          <w:szCs w:val="22"/>
        </w:rPr>
        <w:t>Administration</w:t>
      </w:r>
    </w:p>
    <w:p w:rsidRPr="00C528F8" w:rsidR="009B0E5B" w:rsidP="0090739D" w:rsidRDefault="009B0E5B" w14:paraId="71868A87" w14:textId="77777777">
      <w:pPr>
        <w:rPr>
          <w:rFonts w:ascii="Calibri" w:hAnsi="Calibri"/>
          <w:bCs/>
          <w:szCs w:val="22"/>
        </w:rPr>
      </w:pPr>
      <w:r w:rsidRPr="00C528F8">
        <w:rPr>
          <w:rFonts w:ascii="Calibri" w:hAnsi="Calibri"/>
          <w:bCs/>
          <w:szCs w:val="22"/>
        </w:rPr>
        <w:t>Tasks</w:t>
      </w:r>
    </w:p>
    <w:p w:rsidR="006C4F07" w:rsidRDefault="006C4F07" w14:paraId="0B734660" w14:textId="0B05AFD1">
      <w:pPr>
        <w:ind w:left="900" w:hanging="540"/>
        <w:rPr>
          <w:kern w:val="2"/>
          <w:szCs w:val="22"/>
          <w14:ligatures w14:val="standardContextual"/>
        </w:rPr>
      </w:pPr>
      <w:r>
        <w:rPr>
          <w:rFonts w:ascii="Calibri" w:hAnsi="Calibri" w:cs="Calibri"/>
        </w:rPr>
        <w:t>3.1</w:t>
      </w:r>
      <w:r>
        <w:rPr>
          <w:rFonts w:ascii="Times New Roman" w:hAnsi="Times New Roman"/>
          <w:sz w:val="14"/>
          <w:szCs w:val="14"/>
        </w:rPr>
        <w:t>        </w:t>
      </w:r>
      <w:r>
        <w:rPr>
          <w:rFonts w:ascii="Calibri" w:hAnsi="Calibri" w:cs="Calibri"/>
        </w:rPr>
        <w:t>Support accurate, timely, and consistent data entry, record keeping, and reporting across client management systems used by the community team.</w:t>
      </w:r>
    </w:p>
    <w:p w:rsidR="006C4F07" w:rsidRDefault="006C4F07" w14:paraId="27F36A35" w14:textId="74369254">
      <w:pPr>
        <w:ind w:left="900" w:hanging="540"/>
        <w:rPr>
          <w:kern w:val="2"/>
          <w:szCs w:val="22"/>
          <w14:ligatures w14:val="standardContextual"/>
        </w:rPr>
      </w:pPr>
      <w:r>
        <w:rPr>
          <w:rFonts w:ascii="Calibri" w:hAnsi="Calibri" w:cs="Calibri"/>
        </w:rPr>
        <w:t>3.2</w:t>
      </w:r>
      <w:r>
        <w:rPr>
          <w:rFonts w:ascii="Times New Roman" w:hAnsi="Times New Roman"/>
          <w:sz w:val="14"/>
          <w:szCs w:val="14"/>
        </w:rPr>
        <w:t>        </w:t>
      </w:r>
      <w:r>
        <w:rPr>
          <w:rFonts w:ascii="Calibri" w:hAnsi="Calibri" w:cs="Calibri"/>
        </w:rPr>
        <w:t>Coordinate referral pathways, follow-up processes, and service responses to support timely access, continuity of care, and effective whānau engagement.</w:t>
      </w:r>
    </w:p>
    <w:p w:rsidR="006C4F07" w:rsidRDefault="006C4F07" w14:paraId="51038D6F" w14:textId="6C98A390">
      <w:pPr>
        <w:ind w:left="900" w:hanging="540"/>
        <w:rPr>
          <w:kern w:val="2"/>
          <w:szCs w:val="22"/>
          <w14:ligatures w14:val="standardContextual"/>
        </w:rPr>
      </w:pPr>
      <w:r>
        <w:rPr>
          <w:rFonts w:ascii="Calibri" w:hAnsi="Calibri" w:cs="Calibri"/>
        </w:rPr>
        <w:t>3.3</w:t>
      </w:r>
      <w:r>
        <w:rPr>
          <w:rFonts w:ascii="Times New Roman" w:hAnsi="Times New Roman"/>
          <w:sz w:val="14"/>
          <w:szCs w:val="14"/>
        </w:rPr>
        <w:t>        </w:t>
      </w:r>
      <w:r>
        <w:rPr>
          <w:rFonts w:ascii="Calibri" w:hAnsi="Calibri" w:cs="Calibri"/>
        </w:rPr>
        <w:t>Monitor key service activity, recalls, follow-up actions, and outstanding tasks to support safe, responsive, and whānau-centred service delivery.</w:t>
      </w:r>
    </w:p>
    <w:p w:rsidR="006C4F07" w:rsidRDefault="006C4F07" w14:paraId="4F6D93F5" w14:textId="36C7BFAD">
      <w:pPr>
        <w:ind w:left="900" w:hanging="540"/>
        <w:rPr>
          <w:kern w:val="2"/>
          <w:szCs w:val="22"/>
          <w14:ligatures w14:val="standardContextual"/>
        </w:rPr>
      </w:pPr>
      <w:r>
        <w:rPr>
          <w:rFonts w:ascii="Calibri" w:hAnsi="Calibri" w:cs="Calibri"/>
        </w:rPr>
        <w:t>3.4</w:t>
      </w:r>
      <w:r>
        <w:rPr>
          <w:rFonts w:ascii="Times New Roman" w:hAnsi="Times New Roman"/>
          <w:sz w:val="14"/>
          <w:szCs w:val="14"/>
        </w:rPr>
        <w:t>        </w:t>
      </w:r>
      <w:r>
        <w:rPr>
          <w:rFonts w:ascii="Calibri" w:hAnsi="Calibri" w:cs="Calibri"/>
        </w:rPr>
        <w:t>Ensure information, messages, and operational updates are communicated clearly and appropriately to kaimahi, clinical staff, management, and relevant partners.</w:t>
      </w:r>
    </w:p>
    <w:p w:rsidR="006C4F07" w:rsidRDefault="006C4F07" w14:paraId="468E9563" w14:textId="2A879B2C">
      <w:pPr>
        <w:ind w:left="900" w:hanging="540"/>
        <w:rPr>
          <w:kern w:val="2"/>
          <w:szCs w:val="22"/>
          <w14:ligatures w14:val="standardContextual"/>
        </w:rPr>
      </w:pPr>
      <w:r>
        <w:rPr>
          <w:rFonts w:ascii="Calibri" w:hAnsi="Calibri" w:cs="Calibri"/>
        </w:rPr>
        <w:t>3.5</w:t>
      </w:r>
      <w:r>
        <w:rPr>
          <w:rFonts w:ascii="Times New Roman" w:hAnsi="Times New Roman"/>
          <w:sz w:val="14"/>
          <w:szCs w:val="14"/>
        </w:rPr>
        <w:t>        </w:t>
      </w:r>
      <w:r>
        <w:rPr>
          <w:rFonts w:ascii="Calibri" w:hAnsi="Calibri" w:cs="Calibri"/>
        </w:rPr>
        <w:t>Prepare regular reports on team activity, service delivery, emerging trends, risks, and opportunities for improvement, including recommendations where appropriate.</w:t>
      </w:r>
    </w:p>
    <w:p w:rsidR="006C4F07" w:rsidRDefault="006C4F07" w14:paraId="3C819E56" w14:textId="2F58B9A2">
      <w:pPr>
        <w:ind w:left="900" w:hanging="540"/>
        <w:rPr>
          <w:kern w:val="2"/>
          <w:szCs w:val="22"/>
          <w14:ligatures w14:val="standardContextual"/>
        </w:rPr>
      </w:pPr>
      <w:r>
        <w:rPr>
          <w:rFonts w:ascii="Calibri" w:hAnsi="Calibri" w:cs="Calibri"/>
        </w:rPr>
        <w:t>3.6</w:t>
      </w:r>
      <w:r>
        <w:rPr>
          <w:rFonts w:ascii="Times New Roman" w:hAnsi="Times New Roman"/>
          <w:sz w:val="14"/>
          <w:szCs w:val="14"/>
        </w:rPr>
        <w:t>        </w:t>
      </w:r>
      <w:r>
        <w:rPr>
          <w:rFonts w:ascii="Calibri" w:hAnsi="Calibri" w:cs="Calibri"/>
        </w:rPr>
        <w:t>Support effective use, monitoring, and management of resources, equipment, supplies, and administrative processes required for community-based service delivery.</w:t>
      </w:r>
    </w:p>
    <w:p w:rsidR="006C4F07" w:rsidRDefault="006C4F07" w14:paraId="24256536" w14:textId="79D63CBC">
      <w:pPr>
        <w:ind w:left="900" w:hanging="540"/>
        <w:rPr>
          <w:kern w:val="2"/>
          <w:szCs w:val="22"/>
          <w14:ligatures w14:val="standardContextual"/>
        </w:rPr>
      </w:pPr>
      <w:r>
        <w:rPr>
          <w:rFonts w:ascii="Calibri" w:hAnsi="Calibri" w:cs="Calibri"/>
        </w:rPr>
        <w:t>3.7</w:t>
      </w:r>
      <w:r>
        <w:rPr>
          <w:rFonts w:ascii="Times New Roman" w:hAnsi="Times New Roman"/>
          <w:sz w:val="14"/>
          <w:szCs w:val="14"/>
        </w:rPr>
        <w:t>        </w:t>
      </w:r>
      <w:r>
        <w:rPr>
          <w:rFonts w:ascii="Calibri" w:hAnsi="Calibri" w:cs="Calibri"/>
        </w:rPr>
        <w:t>Support achievement of service, contractual, quality, and reporting requirements by monitoring activity, identifying gaps, and contributing to agreed improvement actions.</w:t>
      </w:r>
    </w:p>
    <w:p w:rsidR="006C4F07" w:rsidRDefault="006C4F07" w14:paraId="3DFA8C8E" w14:textId="2AE5040A">
      <w:pPr>
        <w:ind w:left="900" w:hanging="540"/>
        <w:rPr>
          <w:kern w:val="2"/>
          <w:szCs w:val="22"/>
          <w14:ligatures w14:val="standardContextual"/>
        </w:rPr>
      </w:pPr>
      <w:bookmarkStart w:name="_Hlk108643608" w:id="1"/>
      <w:r>
        <w:rPr>
          <w:rFonts w:ascii="Calibri" w:hAnsi="Calibri" w:cs="Calibri"/>
        </w:rPr>
        <w:t>3.8</w:t>
      </w:r>
      <w:r>
        <w:rPr>
          <w:rFonts w:ascii="Times New Roman" w:hAnsi="Times New Roman"/>
          <w:sz w:val="14"/>
          <w:szCs w:val="14"/>
        </w:rPr>
        <w:t>        </w:t>
      </w:r>
      <w:r>
        <w:rPr>
          <w:rFonts w:ascii="Calibri" w:hAnsi="Calibri" w:cs="Calibri"/>
        </w:rPr>
        <w:t>Work with the Kaihautū to support budget awareness, funding requirements, service planning, and sustainable use of resources across the community team.</w:t>
      </w:r>
    </w:p>
    <w:bookmarkEnd w:id="1"/>
    <w:p w:rsidR="006C4F07" w:rsidRDefault="006C4F07" w14:paraId="7D852740" w14:textId="2ED8C455">
      <w:pPr>
        <w:ind w:left="900" w:hanging="540"/>
        <w:rPr>
          <w:kern w:val="2"/>
          <w:szCs w:val="22"/>
          <w14:ligatures w14:val="standardContextual"/>
        </w:rPr>
      </w:pPr>
      <w:r>
        <w:rPr>
          <w:rFonts w:ascii="Calibri" w:hAnsi="Calibri" w:cs="Calibri"/>
        </w:rPr>
        <w:t>3.9</w:t>
      </w:r>
      <w:r>
        <w:rPr>
          <w:rFonts w:ascii="Times New Roman" w:hAnsi="Times New Roman"/>
          <w:sz w:val="14"/>
          <w:szCs w:val="14"/>
        </w:rPr>
        <w:t>        </w:t>
      </w:r>
      <w:r>
        <w:rPr>
          <w:rFonts w:ascii="Calibri" w:hAnsi="Calibri" w:cs="Calibri"/>
        </w:rPr>
        <w:t>Support regular performance, development, and wellbeing conversations with direct reports, including agreed goals, learning needs, and professional development planning.</w:t>
      </w:r>
    </w:p>
    <w:p w:rsidRPr="00765261" w:rsidR="009B0E5B" w:rsidP="0090739D" w:rsidRDefault="009B0E5B" w14:paraId="28662BA0" w14:textId="77777777">
      <w:pPr>
        <w:rPr>
          <w:rFonts w:ascii="Calibri" w:hAnsi="Calibri"/>
          <w:szCs w:val="22"/>
        </w:rPr>
      </w:pPr>
    </w:p>
    <w:p w:rsidRPr="00C14FFB" w:rsidR="009B0E5B" w:rsidP="00C14FFB" w:rsidRDefault="009B0E5B" w14:paraId="72A4622D" w14:textId="77777777">
      <w:pPr>
        <w:shd w:val="clear" w:color="auto" w:fill="2F83B7"/>
        <w:rPr>
          <w:rFonts w:ascii="Calibri" w:hAnsi="Calibri"/>
          <w:b/>
          <w:color w:val="FFFFFF" w:themeColor="background1"/>
          <w:szCs w:val="22"/>
        </w:rPr>
      </w:pPr>
      <w:r w:rsidRPr="00C14FFB">
        <w:rPr>
          <w:rFonts w:ascii="Calibri" w:hAnsi="Calibri"/>
          <w:b/>
          <w:color w:val="FFFFFF" w:themeColor="background1"/>
          <w:szCs w:val="22"/>
        </w:rPr>
        <w:t>Key Results Area 4:</w:t>
      </w:r>
      <w:r w:rsidRPr="00C14FFB">
        <w:rPr>
          <w:rFonts w:ascii="Calibri" w:hAnsi="Calibri"/>
          <w:b/>
          <w:color w:val="FFFFFF" w:themeColor="background1"/>
          <w:szCs w:val="22"/>
        </w:rPr>
        <w:tab/>
      </w:r>
      <w:r w:rsidRPr="00C14FFB">
        <w:rPr>
          <w:rFonts w:ascii="Calibri" w:hAnsi="Calibri"/>
          <w:b/>
          <w:color w:val="FFFFFF" w:themeColor="background1"/>
          <w:szCs w:val="22"/>
        </w:rPr>
        <w:t>Communication</w:t>
      </w:r>
    </w:p>
    <w:p w:rsidRPr="00C528F8" w:rsidR="009B0E5B" w:rsidP="0090739D" w:rsidRDefault="009B0E5B" w14:paraId="27575C60" w14:textId="77777777">
      <w:pPr>
        <w:rPr>
          <w:rFonts w:ascii="Calibri" w:hAnsi="Calibri"/>
          <w:bCs/>
          <w:szCs w:val="22"/>
        </w:rPr>
      </w:pPr>
      <w:r w:rsidRPr="00C528F8">
        <w:rPr>
          <w:rFonts w:ascii="Calibri" w:hAnsi="Calibri"/>
          <w:bCs/>
          <w:szCs w:val="22"/>
        </w:rPr>
        <w:t>Tasks</w:t>
      </w:r>
    </w:p>
    <w:p w:rsidRPr="00B84BD7" w:rsidR="0072112A" w:rsidRDefault="0072112A" w14:paraId="28EBCC63" w14:textId="47845817">
      <w:pPr>
        <w:ind w:left="900" w:hanging="540"/>
        <w:rPr>
          <w:kern w:val="2"/>
          <w:szCs w:val="22"/>
          <w14:ligatures w14:val="standardContextual"/>
        </w:rPr>
      </w:pPr>
      <w:r w:rsidRPr="00B84BD7">
        <w:rPr>
          <w:rFonts w:ascii="Calibri" w:hAnsi="Calibri" w:cs="Calibri"/>
        </w:rPr>
        <w:t>4.1     Lead, attend and contribute to team, service, organisational, and partner meetings to support shared understanding, coordinated planning, clear communication, and follow</w:t>
      </w:r>
      <w:r w:rsidRPr="00B84BD7" w:rsidR="00EC38F4">
        <w:rPr>
          <w:rFonts w:ascii="Calibri" w:hAnsi="Calibri" w:cs="Calibri"/>
        </w:rPr>
        <w:t xml:space="preserve"> </w:t>
      </w:r>
      <w:r w:rsidRPr="00B84BD7">
        <w:rPr>
          <w:rFonts w:ascii="Calibri" w:hAnsi="Calibri" w:cs="Calibri"/>
        </w:rPr>
        <w:t>through on agreed actions.</w:t>
      </w:r>
    </w:p>
    <w:p w:rsidRPr="00B84BD7" w:rsidR="0072112A" w:rsidRDefault="0072112A" w14:paraId="0F82FC07" w14:textId="3B3439B5">
      <w:pPr>
        <w:ind w:left="900" w:hanging="540"/>
        <w:rPr>
          <w:kern w:val="2"/>
          <w:szCs w:val="22"/>
          <w14:ligatures w14:val="standardContextual"/>
        </w:rPr>
      </w:pPr>
      <w:r w:rsidRPr="00B84BD7">
        <w:rPr>
          <w:rFonts w:ascii="Calibri" w:hAnsi="Calibri" w:cs="Calibri"/>
        </w:rPr>
        <w:t>4.2     Promote and uphold confidentiality, privacy, information sharing, and safe record management practices across the community team in line with organisational requirements.</w:t>
      </w:r>
    </w:p>
    <w:p w:rsidRPr="00B84BD7" w:rsidR="0072112A" w:rsidRDefault="0072112A" w14:paraId="3B1D60CD" w14:textId="12F3C431">
      <w:pPr>
        <w:ind w:left="900" w:hanging="540"/>
        <w:rPr>
          <w:kern w:val="2"/>
          <w:szCs w:val="22"/>
          <w14:ligatures w14:val="standardContextual"/>
        </w:rPr>
      </w:pPr>
      <w:r w:rsidRPr="00B84BD7">
        <w:rPr>
          <w:rFonts w:ascii="Calibri" w:hAnsi="Calibri" w:cs="Calibri"/>
        </w:rPr>
        <w:t>4.3     Provide leadership within the community team to support collaborative planning, coordinated service delivery, and whānau</w:t>
      </w:r>
      <w:r w:rsidRPr="00B84BD7" w:rsidR="00EC38F4">
        <w:rPr>
          <w:rFonts w:ascii="Calibri" w:hAnsi="Calibri" w:cs="Calibri"/>
        </w:rPr>
        <w:t xml:space="preserve"> </w:t>
      </w:r>
      <w:r w:rsidRPr="00B84BD7">
        <w:rPr>
          <w:rFonts w:ascii="Calibri" w:hAnsi="Calibri" w:cs="Calibri"/>
        </w:rPr>
        <w:t>centred responses across health and wellbeing pathways.</w:t>
      </w:r>
    </w:p>
    <w:p w:rsidRPr="00B84BD7" w:rsidR="0072112A" w:rsidRDefault="0072112A" w14:paraId="661D1825" w14:textId="2CBA51DC">
      <w:pPr>
        <w:ind w:left="900" w:hanging="540"/>
        <w:rPr>
          <w:kern w:val="2"/>
          <w:szCs w:val="22"/>
          <w14:ligatures w14:val="standardContextual"/>
        </w:rPr>
      </w:pPr>
      <w:r w:rsidRPr="00B84BD7">
        <w:rPr>
          <w:rFonts w:ascii="Calibri" w:hAnsi="Calibri" w:cs="Calibri"/>
        </w:rPr>
        <w:t>4.4     Support review of service activity, whānau feedback, outcomes, and practice approaches to strengthen effectiveness, responsiveness, and continuous improvement.</w:t>
      </w:r>
    </w:p>
    <w:p w:rsidRPr="00B84BD7" w:rsidR="0072112A" w:rsidRDefault="0072112A" w14:paraId="4CE55C51" w14:textId="7AB53AB6">
      <w:pPr>
        <w:ind w:left="900" w:hanging="540"/>
        <w:rPr>
          <w:kern w:val="2"/>
          <w:szCs w:val="22"/>
          <w14:ligatures w14:val="standardContextual"/>
        </w:rPr>
      </w:pPr>
      <w:r w:rsidRPr="00B84BD7">
        <w:rPr>
          <w:rFonts w:ascii="Calibri" w:hAnsi="Calibri" w:cs="Calibri"/>
        </w:rPr>
        <w:t>4.5     Contribute to the development, review, and implementation of policies, protocols, procedures, and team processes that support safe, consistent, and whānau</w:t>
      </w:r>
      <w:r w:rsidRPr="00B84BD7" w:rsidR="00B84BD7">
        <w:rPr>
          <w:rFonts w:ascii="Calibri" w:hAnsi="Calibri" w:cs="Calibri"/>
        </w:rPr>
        <w:t xml:space="preserve"> </w:t>
      </w:r>
      <w:r w:rsidRPr="00B84BD7">
        <w:rPr>
          <w:rFonts w:ascii="Calibri" w:hAnsi="Calibri" w:cs="Calibri"/>
        </w:rPr>
        <w:t>centred practice.</w:t>
      </w:r>
    </w:p>
    <w:p w:rsidRPr="00B84BD7" w:rsidR="0072112A" w:rsidP="00B84BD7" w:rsidRDefault="0072112A" w14:paraId="0D03FF88" w14:textId="3B2993EE">
      <w:pPr>
        <w:ind w:left="900" w:hanging="540"/>
        <w:rPr>
          <w:kern w:val="2"/>
          <w:szCs w:val="22"/>
          <w14:ligatures w14:val="standardContextual"/>
        </w:rPr>
      </w:pPr>
      <w:r w:rsidRPr="00B84BD7">
        <w:rPr>
          <w:rFonts w:ascii="Calibri" w:hAnsi="Calibri" w:cs="Calibri"/>
        </w:rPr>
        <w:t>4.6     Support research, evaluation, service review, and health needs assessment activities that inform planning, service development, and improved outcomes for whānau.</w:t>
      </w:r>
    </w:p>
    <w:p w:rsidR="0072112A" w:rsidRDefault="0072112A" w14:paraId="2DBE4869" w14:textId="3FE286D2">
      <w:pPr>
        <w:ind w:left="900" w:hanging="540"/>
        <w:rPr>
          <w:kern w:val="2"/>
          <w:szCs w:val="22"/>
          <w14:ligatures w14:val="standardContextual"/>
        </w:rPr>
      </w:pPr>
      <w:r w:rsidRPr="00B84BD7">
        <w:rPr>
          <w:rFonts w:ascii="Calibri" w:hAnsi="Calibri" w:cs="Calibri"/>
        </w:rPr>
        <w:t>4.</w:t>
      </w:r>
      <w:r w:rsidRPr="00B84BD7" w:rsidR="00B84BD7">
        <w:rPr>
          <w:rFonts w:ascii="Calibri" w:hAnsi="Calibri" w:cs="Calibri"/>
        </w:rPr>
        <w:t>7</w:t>
      </w:r>
      <w:r w:rsidRPr="00B84BD7">
        <w:rPr>
          <w:rFonts w:ascii="Calibri" w:hAnsi="Calibri" w:cs="Calibri"/>
        </w:rPr>
        <w:t>     Oversee accurate and timely documentation, reporting, follow-up, communication,</w:t>
      </w:r>
      <w:r>
        <w:rPr>
          <w:rFonts w:ascii="Calibri" w:hAnsi="Calibri" w:cs="Calibri"/>
        </w:rPr>
        <w:t xml:space="preserve"> and information flow relating to community team activity, whānau engagement, programmes, and service delivery.</w:t>
      </w:r>
      <w:r w:rsidR="00531D49">
        <w:rPr>
          <w:rFonts w:ascii="Calibri" w:hAnsi="Calibri" w:cs="Calibri"/>
        </w:rPr>
        <w:t xml:space="preserve"> </w:t>
      </w:r>
    </w:p>
    <w:p w:rsidRPr="00765261" w:rsidR="00115C01" w:rsidP="5DB82084" w:rsidRDefault="00115C01" w14:paraId="76487D21" w14:textId="77777777">
      <w:pPr>
        <w:rPr>
          <w:rFonts w:ascii="Calibri" w:hAnsi="Calibri"/>
        </w:rPr>
      </w:pPr>
    </w:p>
    <w:p w:rsidR="5DB82084" w:rsidP="5DB82084" w:rsidRDefault="5DB82084" w14:paraId="5AB7E2F0" w14:textId="67DF911D">
      <w:pPr>
        <w:rPr>
          <w:rFonts w:ascii="Calibri" w:hAnsi="Calibri"/>
        </w:rPr>
      </w:pPr>
    </w:p>
    <w:p w:rsidRPr="00C14FFB" w:rsidR="005E2E1A" w:rsidP="00C14FFB" w:rsidRDefault="005E2E1A" w14:paraId="55F5489B" w14:textId="77777777">
      <w:pPr>
        <w:shd w:val="clear" w:color="auto" w:fill="2F83B7"/>
        <w:spacing w:line="276" w:lineRule="auto"/>
        <w:ind w:left="1134" w:hanging="1134"/>
        <w:outlineLvl w:val="0"/>
        <w:rPr>
          <w:rFonts w:ascii="Calibri" w:hAnsi="Calibri" w:cs="Arial"/>
          <w:color w:val="FFFFFF" w:themeColor="background1"/>
          <w:szCs w:val="22"/>
        </w:rPr>
      </w:pPr>
      <w:r w:rsidRPr="00C14FFB">
        <w:rPr>
          <w:rFonts w:ascii="Calibri" w:hAnsi="Calibri" w:cs="Arial"/>
          <w:b/>
          <w:color w:val="FFFFFF" w:themeColor="background1"/>
          <w:szCs w:val="22"/>
        </w:rPr>
        <w:t>Key Result Area 5:</w:t>
      </w:r>
      <w:r w:rsidRPr="00C14FFB">
        <w:rPr>
          <w:rFonts w:ascii="Calibri" w:hAnsi="Calibri" w:cs="Arial"/>
          <w:b/>
          <w:color w:val="FFFFFF" w:themeColor="background1"/>
          <w:szCs w:val="22"/>
        </w:rPr>
        <w:tab/>
      </w:r>
      <w:r w:rsidRPr="00C14FFB">
        <w:rPr>
          <w:rFonts w:ascii="Calibri" w:hAnsi="Calibri" w:cs="Arial"/>
          <w:b/>
          <w:color w:val="FFFFFF" w:themeColor="background1"/>
          <w:szCs w:val="22"/>
        </w:rPr>
        <w:t xml:space="preserve">Health Safety &amp; Wellbeing </w:t>
      </w:r>
    </w:p>
    <w:p w:rsidRPr="00B84BD7" w:rsidR="009D3138" w:rsidP="009D3138" w:rsidRDefault="009D3138" w14:paraId="3DEF589F" w14:textId="77777777">
      <w:pPr>
        <w:spacing w:line="276" w:lineRule="auto"/>
        <w:rPr>
          <w:rFonts w:ascii="Calibri" w:hAnsi="Calibri" w:cs="Arial"/>
          <w:bCs/>
          <w:szCs w:val="22"/>
        </w:rPr>
      </w:pPr>
      <w:r w:rsidRPr="00B84BD7">
        <w:rPr>
          <w:rFonts w:ascii="Calibri" w:hAnsi="Calibri" w:cs="Arial"/>
          <w:bCs/>
          <w:szCs w:val="22"/>
        </w:rPr>
        <w:t>Tasks</w:t>
      </w:r>
    </w:p>
    <w:p w:rsidRPr="00765261" w:rsidR="005E2E1A" w:rsidP="009D3138" w:rsidRDefault="005E2E1A" w14:paraId="22279E56" w14:textId="25E7ADA7">
      <w:pPr>
        <w:pStyle w:val="ListParagraph"/>
        <w:numPr>
          <w:ilvl w:val="0"/>
          <w:numId w:val="8"/>
        </w:numPr>
        <w:spacing w:line="276" w:lineRule="auto"/>
        <w:ind w:left="709"/>
        <w:contextualSpacing w:val="0"/>
        <w:rPr>
          <w:rFonts w:ascii="Calibri" w:hAnsi="Calibri" w:cs="Arial"/>
          <w:szCs w:val="22"/>
        </w:rPr>
      </w:pPr>
      <w:r w:rsidRPr="00765261">
        <w:rPr>
          <w:rFonts w:ascii="Calibri" w:hAnsi="Calibri" w:cs="Arial"/>
          <w:szCs w:val="22"/>
        </w:rPr>
        <w:t xml:space="preserve">Following, implementing and ensuring compliance of all health &amp; safety policies and processes of </w:t>
      </w:r>
      <w:r w:rsidRPr="00B93897">
        <w:rPr>
          <w:rFonts w:ascii="Calibri" w:hAnsi="Calibri" w:cs="Arial"/>
          <w:szCs w:val="22"/>
        </w:rPr>
        <w:t>Te Oranganui</w:t>
      </w:r>
    </w:p>
    <w:p w:rsidRPr="00765261" w:rsidR="005E2E1A" w:rsidP="009D3138" w:rsidRDefault="005E2E1A" w14:paraId="64F20329" w14:textId="77777777">
      <w:pPr>
        <w:pStyle w:val="ListParagraph"/>
        <w:numPr>
          <w:ilvl w:val="0"/>
          <w:numId w:val="8"/>
        </w:numPr>
        <w:spacing w:line="276" w:lineRule="auto"/>
        <w:ind w:left="709"/>
        <w:contextualSpacing w:val="0"/>
        <w:rPr>
          <w:rFonts w:ascii="Calibri" w:hAnsi="Calibri" w:cs="Arial"/>
          <w:szCs w:val="22"/>
        </w:rPr>
      </w:pPr>
      <w:r w:rsidRPr="00765261">
        <w:rPr>
          <w:rFonts w:ascii="Calibri" w:hAnsi="Calibri" w:cs="Arial"/>
          <w:szCs w:val="22"/>
        </w:rPr>
        <w:t>Ensuring all activities a</w:t>
      </w:r>
      <w:r w:rsidR="009D3138">
        <w:rPr>
          <w:rFonts w:ascii="Calibri" w:hAnsi="Calibri" w:cs="Arial"/>
          <w:szCs w:val="22"/>
        </w:rPr>
        <w:t>re</w:t>
      </w:r>
      <w:r w:rsidRPr="00765261">
        <w:rPr>
          <w:rFonts w:ascii="Calibri" w:hAnsi="Calibri" w:cs="Arial"/>
          <w:szCs w:val="22"/>
        </w:rPr>
        <w:t xml:space="preserve"> planned, organised and managed well in order to prevent harm and promote wellbeing in the workplace;</w:t>
      </w:r>
    </w:p>
    <w:p w:rsidR="005E2E1A" w:rsidP="009D3138" w:rsidRDefault="005E2E1A" w14:paraId="33702565" w14:textId="77777777">
      <w:pPr>
        <w:pStyle w:val="ListParagraph"/>
        <w:numPr>
          <w:ilvl w:val="0"/>
          <w:numId w:val="8"/>
        </w:numPr>
        <w:spacing w:line="276" w:lineRule="auto"/>
        <w:ind w:left="709"/>
        <w:contextualSpacing w:val="0"/>
        <w:rPr>
          <w:rFonts w:ascii="Calibri" w:hAnsi="Calibri" w:cs="Arial"/>
          <w:szCs w:val="22"/>
        </w:rPr>
      </w:pPr>
      <w:r w:rsidRPr="00765261">
        <w:rPr>
          <w:rFonts w:ascii="Calibri" w:hAnsi="Calibri" w:cs="Arial"/>
          <w:szCs w:val="22"/>
        </w:rPr>
        <w:t>Provide and/or facilitate regular clinical supervision for all kaimahi including self.</w:t>
      </w:r>
    </w:p>
    <w:p w:rsidRPr="00765261" w:rsidR="00115C01" w:rsidP="0090739D" w:rsidRDefault="00115C01" w14:paraId="705763F0" w14:textId="77777777">
      <w:pPr>
        <w:jc w:val="left"/>
        <w:rPr>
          <w:rFonts w:ascii="Calibri" w:hAnsi="Calibri" w:cs="Arial"/>
          <w:szCs w:val="22"/>
        </w:rPr>
      </w:pPr>
    </w:p>
    <w:p w:rsidRPr="00C14FFB" w:rsidR="009B0E5B" w:rsidP="00C14FFB" w:rsidRDefault="009B0E5B" w14:paraId="63A1DCA1" w14:textId="77777777">
      <w:pPr>
        <w:shd w:val="clear" w:color="auto" w:fill="2F83B7"/>
        <w:rPr>
          <w:rFonts w:ascii="Calibri" w:hAnsi="Calibri"/>
          <w:b/>
          <w:color w:val="FFFFFF" w:themeColor="background1"/>
          <w:szCs w:val="22"/>
        </w:rPr>
      </w:pPr>
      <w:r w:rsidRPr="00C14FFB">
        <w:rPr>
          <w:rFonts w:ascii="Calibri" w:hAnsi="Calibri"/>
          <w:b/>
          <w:color w:val="FFFFFF" w:themeColor="background1"/>
          <w:szCs w:val="22"/>
        </w:rPr>
        <w:t>Key Results Area 6:</w:t>
      </w:r>
      <w:r w:rsidRPr="00C14FFB">
        <w:rPr>
          <w:rFonts w:ascii="Calibri" w:hAnsi="Calibri"/>
          <w:b/>
          <w:color w:val="FFFFFF" w:themeColor="background1"/>
          <w:szCs w:val="22"/>
        </w:rPr>
        <w:tab/>
      </w:r>
      <w:r w:rsidRPr="00C14FFB">
        <w:rPr>
          <w:rFonts w:ascii="Calibri" w:hAnsi="Calibri"/>
          <w:b/>
          <w:color w:val="FFFFFF" w:themeColor="background1"/>
          <w:szCs w:val="22"/>
        </w:rPr>
        <w:t>Public Relations</w:t>
      </w:r>
    </w:p>
    <w:p w:rsidRPr="008840BC" w:rsidR="009B0E5B" w:rsidP="0090739D" w:rsidRDefault="009B0E5B" w14:paraId="539A02CD" w14:textId="77777777">
      <w:pPr>
        <w:rPr>
          <w:rFonts w:ascii="Calibri" w:hAnsi="Calibri"/>
          <w:bCs/>
          <w:szCs w:val="22"/>
        </w:rPr>
      </w:pPr>
      <w:r w:rsidRPr="008840BC">
        <w:rPr>
          <w:rFonts w:ascii="Calibri" w:hAnsi="Calibri"/>
          <w:bCs/>
          <w:szCs w:val="22"/>
        </w:rPr>
        <w:t>Tasks</w:t>
      </w:r>
    </w:p>
    <w:p w:rsidRPr="008840BC" w:rsidR="009B0E5B" w:rsidP="00115C01" w:rsidRDefault="009B0E5B" w14:paraId="566A450B" w14:textId="77777777">
      <w:pPr>
        <w:numPr>
          <w:ilvl w:val="1"/>
          <w:numId w:val="4"/>
        </w:numPr>
        <w:tabs>
          <w:tab w:val="clear" w:pos="720"/>
          <w:tab w:val="num" w:pos="900"/>
        </w:tabs>
        <w:ind w:left="900" w:hanging="540"/>
        <w:jc w:val="left"/>
        <w:rPr>
          <w:rFonts w:ascii="Calibri" w:hAnsi="Calibri" w:cs="Arial"/>
          <w:bCs/>
          <w:szCs w:val="22"/>
        </w:rPr>
      </w:pPr>
      <w:r w:rsidRPr="008840BC">
        <w:rPr>
          <w:rFonts w:ascii="Calibri" w:hAnsi="Calibri" w:cs="Arial"/>
          <w:bCs/>
          <w:szCs w:val="22"/>
        </w:rPr>
        <w:t>Maintains an active and positive relationship across the organisation, Iwi and with all other key stakeholders (as applicable)</w:t>
      </w:r>
    </w:p>
    <w:p w:rsidRPr="008840BC" w:rsidR="009B0E5B" w:rsidP="00115C01" w:rsidRDefault="009B0E5B" w14:paraId="45E79747" w14:textId="77777777">
      <w:pPr>
        <w:numPr>
          <w:ilvl w:val="1"/>
          <w:numId w:val="4"/>
        </w:numPr>
        <w:tabs>
          <w:tab w:val="clear" w:pos="720"/>
          <w:tab w:val="num" w:pos="900"/>
        </w:tabs>
        <w:ind w:left="900" w:hanging="540"/>
        <w:jc w:val="left"/>
        <w:rPr>
          <w:rFonts w:ascii="Calibri" w:hAnsi="Calibri" w:cs="Arial"/>
          <w:bCs/>
          <w:szCs w:val="22"/>
        </w:rPr>
      </w:pPr>
      <w:r w:rsidRPr="008840BC">
        <w:rPr>
          <w:rFonts w:ascii="Calibri" w:hAnsi="Calibri" w:cs="Arial"/>
          <w:bCs/>
          <w:szCs w:val="22"/>
        </w:rPr>
        <w:t>Actively promotes all Te Oranganui services with enthusiasm utilising different types of mediums</w:t>
      </w:r>
      <w:r w:rsidRPr="008840BC">
        <w:rPr>
          <w:rFonts w:ascii="Calibri" w:hAnsi="Calibri"/>
          <w:bCs/>
          <w:szCs w:val="22"/>
        </w:rPr>
        <w:t xml:space="preserve"> </w:t>
      </w:r>
    </w:p>
    <w:p w:rsidRPr="008840BC" w:rsidR="009B0E5B" w:rsidP="00115C01" w:rsidRDefault="009B0E5B" w14:paraId="60A3684A" w14:textId="77777777">
      <w:pPr>
        <w:numPr>
          <w:ilvl w:val="1"/>
          <w:numId w:val="4"/>
        </w:numPr>
        <w:tabs>
          <w:tab w:val="clear" w:pos="720"/>
          <w:tab w:val="num" w:pos="900"/>
        </w:tabs>
        <w:ind w:left="900" w:hanging="540"/>
        <w:jc w:val="left"/>
        <w:rPr>
          <w:rFonts w:ascii="Calibri" w:hAnsi="Calibri" w:cs="Arial"/>
          <w:bCs/>
          <w:szCs w:val="22"/>
        </w:rPr>
      </w:pPr>
      <w:r w:rsidRPr="008840BC">
        <w:rPr>
          <w:rFonts w:ascii="Calibri" w:hAnsi="Calibri"/>
          <w:bCs/>
          <w:szCs w:val="22"/>
        </w:rPr>
        <w:t>Represent Te Oranganui in a positive and proactive manner.</w:t>
      </w:r>
    </w:p>
    <w:p w:rsidRPr="00765261" w:rsidR="00C43E79" w:rsidP="00115C01" w:rsidRDefault="00C43E79" w14:paraId="77E4D57E" w14:textId="55B754FD">
      <w:pPr>
        <w:numPr>
          <w:ilvl w:val="1"/>
          <w:numId w:val="4"/>
        </w:numPr>
        <w:tabs>
          <w:tab w:val="clear" w:pos="720"/>
          <w:tab w:val="num" w:pos="900"/>
        </w:tabs>
        <w:ind w:left="900" w:hanging="540"/>
        <w:jc w:val="left"/>
        <w:rPr>
          <w:rFonts w:ascii="Calibri" w:hAnsi="Calibri" w:cs="Arial"/>
          <w:szCs w:val="22"/>
        </w:rPr>
      </w:pPr>
      <w:r w:rsidRPr="008840BC">
        <w:rPr>
          <w:rFonts w:ascii="Calibri" w:hAnsi="Calibri"/>
          <w:bCs/>
          <w:szCs w:val="22"/>
        </w:rPr>
        <w:t>Maintain an active role in external forums on behalf of Te Oranganui</w:t>
      </w:r>
      <w:r w:rsidRPr="008840BC" w:rsidR="008840BC">
        <w:rPr>
          <w:rFonts w:ascii="Calibri" w:hAnsi="Calibri"/>
          <w:bCs/>
          <w:szCs w:val="22"/>
        </w:rPr>
        <w:t xml:space="preserve"> where</w:t>
      </w:r>
      <w:r w:rsidR="008840BC">
        <w:rPr>
          <w:rFonts w:ascii="Calibri" w:hAnsi="Calibri"/>
          <w:szCs w:val="22"/>
        </w:rPr>
        <w:t xml:space="preserve"> appropriate.</w:t>
      </w:r>
    </w:p>
    <w:p w:rsidRPr="00765261" w:rsidR="009B0E5B" w:rsidP="0090739D" w:rsidRDefault="009B0E5B" w14:paraId="20DF3138" w14:textId="77777777">
      <w:pPr>
        <w:jc w:val="left"/>
        <w:rPr>
          <w:rFonts w:ascii="Calibri" w:hAnsi="Calibri"/>
          <w:szCs w:val="22"/>
        </w:rPr>
      </w:pPr>
    </w:p>
    <w:p w:rsidRPr="00C14FFB" w:rsidR="009B0E5B" w:rsidP="00C14FFB" w:rsidRDefault="009B0E5B" w14:paraId="2D70014B" w14:textId="77777777">
      <w:pPr>
        <w:shd w:val="clear" w:color="auto" w:fill="2F83B7"/>
        <w:rPr>
          <w:rFonts w:ascii="Calibri" w:hAnsi="Calibri"/>
          <w:b/>
          <w:color w:val="FFFFFF" w:themeColor="background1"/>
          <w:szCs w:val="22"/>
        </w:rPr>
      </w:pPr>
      <w:r w:rsidRPr="00C14FFB">
        <w:rPr>
          <w:rFonts w:ascii="Calibri" w:hAnsi="Calibri"/>
          <w:b/>
          <w:color w:val="FFFFFF" w:themeColor="background1"/>
          <w:szCs w:val="22"/>
        </w:rPr>
        <w:t>Key Results Area 7:</w:t>
      </w:r>
      <w:r w:rsidRPr="00C14FFB">
        <w:rPr>
          <w:rFonts w:ascii="Calibri" w:hAnsi="Calibri"/>
          <w:b/>
          <w:color w:val="FFFFFF" w:themeColor="background1"/>
          <w:szCs w:val="22"/>
        </w:rPr>
        <w:tab/>
      </w:r>
      <w:r w:rsidRPr="00C14FFB">
        <w:rPr>
          <w:rFonts w:ascii="Calibri" w:hAnsi="Calibri"/>
          <w:b/>
          <w:color w:val="FFFFFF" w:themeColor="background1"/>
          <w:szCs w:val="22"/>
        </w:rPr>
        <w:t>Professional Development &amp; Training</w:t>
      </w:r>
    </w:p>
    <w:p w:rsidRPr="00765261" w:rsidR="009B0E5B" w:rsidP="0090739D" w:rsidRDefault="009B0E5B" w14:paraId="3CEE6CD1" w14:textId="77777777">
      <w:pPr>
        <w:rPr>
          <w:rFonts w:ascii="Calibri" w:hAnsi="Calibri"/>
          <w:b/>
          <w:szCs w:val="22"/>
        </w:rPr>
      </w:pPr>
      <w:r w:rsidRPr="00765261">
        <w:rPr>
          <w:rFonts w:ascii="Calibri" w:hAnsi="Calibri"/>
          <w:b/>
          <w:szCs w:val="22"/>
        </w:rPr>
        <w:t>Tasks</w:t>
      </w:r>
    </w:p>
    <w:p w:rsidRPr="00765261" w:rsidR="009B0E5B" w:rsidP="00115C01" w:rsidRDefault="009B0E5B" w14:paraId="21D16E36" w14:textId="77777777">
      <w:pPr>
        <w:numPr>
          <w:ilvl w:val="1"/>
          <w:numId w:val="5"/>
        </w:numPr>
        <w:tabs>
          <w:tab w:val="clear" w:pos="720"/>
          <w:tab w:val="num" w:pos="900"/>
        </w:tabs>
        <w:ind w:left="900" w:hanging="540"/>
        <w:jc w:val="left"/>
        <w:rPr>
          <w:rFonts w:ascii="Calibri" w:hAnsi="Calibri" w:cs="Arial"/>
          <w:szCs w:val="22"/>
        </w:rPr>
      </w:pPr>
      <w:r w:rsidRPr="00765261">
        <w:rPr>
          <w:rFonts w:ascii="Calibri" w:hAnsi="Calibri" w:cs="Arial"/>
          <w:szCs w:val="22"/>
        </w:rPr>
        <w:t>Participate in organisational performance management processes including regular performance appraisal</w:t>
      </w:r>
    </w:p>
    <w:p w:rsidRPr="00765261" w:rsidR="009B0E5B" w:rsidP="00115C01" w:rsidRDefault="00C43E79" w14:paraId="7A7DD0C0" w14:textId="77777777">
      <w:pPr>
        <w:numPr>
          <w:ilvl w:val="1"/>
          <w:numId w:val="5"/>
        </w:numPr>
        <w:tabs>
          <w:tab w:val="clear" w:pos="720"/>
          <w:tab w:val="num" w:pos="900"/>
        </w:tabs>
        <w:ind w:left="851" w:hanging="491"/>
        <w:jc w:val="left"/>
        <w:rPr>
          <w:rFonts w:ascii="Calibri" w:hAnsi="Calibri" w:cs="Arial"/>
          <w:szCs w:val="22"/>
        </w:rPr>
      </w:pPr>
      <w:r w:rsidRPr="00765261">
        <w:rPr>
          <w:rFonts w:ascii="Calibri" w:hAnsi="Calibri" w:cs="Arial"/>
          <w:szCs w:val="22"/>
        </w:rPr>
        <w:t xml:space="preserve"> </w:t>
      </w:r>
      <w:r w:rsidRPr="00765261" w:rsidR="009B0E5B">
        <w:rPr>
          <w:rFonts w:ascii="Calibri" w:hAnsi="Calibri" w:cs="Arial"/>
          <w:szCs w:val="22"/>
        </w:rPr>
        <w:t>Undertake all organisational &amp; compulsory training (where applicable)</w:t>
      </w:r>
    </w:p>
    <w:p w:rsidRPr="00765261" w:rsidR="005168B3" w:rsidP="00115C01" w:rsidRDefault="009B0E5B" w14:paraId="47BE4C5D" w14:textId="77777777">
      <w:pPr>
        <w:numPr>
          <w:ilvl w:val="1"/>
          <w:numId w:val="5"/>
        </w:numPr>
        <w:tabs>
          <w:tab w:val="clear" w:pos="720"/>
          <w:tab w:val="num" w:pos="900"/>
        </w:tabs>
        <w:ind w:left="900" w:hanging="540"/>
        <w:jc w:val="left"/>
        <w:rPr>
          <w:rFonts w:ascii="Calibri" w:hAnsi="Calibri" w:cs="Arial"/>
          <w:szCs w:val="22"/>
        </w:rPr>
      </w:pPr>
      <w:r w:rsidRPr="00765261">
        <w:rPr>
          <w:rFonts w:ascii="Calibri" w:hAnsi="Calibri" w:cs="Arial"/>
          <w:szCs w:val="22"/>
        </w:rPr>
        <w:t>Participation in professional development in line with job description or T</w:t>
      </w:r>
      <w:r w:rsidRPr="00765261" w:rsidR="00F50D75">
        <w:rPr>
          <w:rFonts w:ascii="Calibri" w:hAnsi="Calibri" w:cs="Arial"/>
          <w:szCs w:val="22"/>
        </w:rPr>
        <w:t>e Oranganui</w:t>
      </w:r>
      <w:r w:rsidRPr="00765261">
        <w:rPr>
          <w:rFonts w:ascii="Calibri" w:hAnsi="Calibri" w:cs="Arial"/>
          <w:szCs w:val="22"/>
        </w:rPr>
        <w:t xml:space="preserve"> succession planning (where applicable)</w:t>
      </w:r>
    </w:p>
    <w:p w:rsidRPr="00765261" w:rsidR="005168B3" w:rsidP="00115C01" w:rsidRDefault="005168B3" w14:paraId="6A8453F0" w14:textId="77777777">
      <w:pPr>
        <w:numPr>
          <w:ilvl w:val="1"/>
          <w:numId w:val="5"/>
        </w:numPr>
        <w:tabs>
          <w:tab w:val="clear" w:pos="720"/>
          <w:tab w:val="num" w:pos="900"/>
        </w:tabs>
        <w:ind w:left="900" w:hanging="540"/>
        <w:jc w:val="left"/>
        <w:rPr>
          <w:rFonts w:ascii="Calibri" w:hAnsi="Calibri" w:cs="Arial"/>
          <w:szCs w:val="22"/>
        </w:rPr>
      </w:pPr>
      <w:r w:rsidRPr="00765261">
        <w:rPr>
          <w:rFonts w:ascii="Calibri" w:hAnsi="Calibri" w:cs="Arial"/>
          <w:szCs w:val="22"/>
        </w:rPr>
        <w:t xml:space="preserve">Attends relevant professional development activities that support consolidation and ongoing development </w:t>
      </w:r>
    </w:p>
    <w:p w:rsidRPr="00765261" w:rsidR="005168B3" w:rsidP="00115C01" w:rsidRDefault="005168B3" w14:paraId="71951B51" w14:textId="77777777">
      <w:pPr>
        <w:numPr>
          <w:ilvl w:val="1"/>
          <w:numId w:val="5"/>
        </w:numPr>
        <w:tabs>
          <w:tab w:val="clear" w:pos="720"/>
          <w:tab w:val="num" w:pos="900"/>
        </w:tabs>
        <w:ind w:left="900" w:hanging="540"/>
        <w:jc w:val="left"/>
        <w:rPr>
          <w:rFonts w:ascii="Calibri" w:hAnsi="Calibri" w:cs="Arial"/>
          <w:szCs w:val="22"/>
        </w:rPr>
      </w:pPr>
      <w:r w:rsidRPr="00765261">
        <w:rPr>
          <w:rFonts w:ascii="Calibri" w:hAnsi="Calibri" w:cs="Arial"/>
          <w:szCs w:val="22"/>
        </w:rPr>
        <w:t>Participates in peer review processes, case review and reflective practice</w:t>
      </w:r>
    </w:p>
    <w:p w:rsidRPr="00765261" w:rsidR="00C10F7D" w:rsidP="5DB82084" w:rsidRDefault="00C10F7D" w14:paraId="6A38A931" w14:textId="4793FA69">
      <w:pPr>
        <w:numPr>
          <w:ilvl w:val="1"/>
          <w:numId w:val="5"/>
        </w:numPr>
        <w:tabs>
          <w:tab w:val="clear" w:leader="none" w:pos="720"/>
          <w:tab w:val="num" w:leader="none" w:pos="900"/>
        </w:tabs>
        <w:ind w:left="851" w:hanging="491"/>
        <w:jc w:val="left"/>
        <w:rPr>
          <w:rFonts w:ascii="Calibri" w:hAnsi="Calibri" w:cs="Arial"/>
        </w:rPr>
      </w:pPr>
      <w:r w:rsidRPr="5DB82084" w:rsidR="00C43E79">
        <w:rPr>
          <w:rFonts w:ascii="Calibri" w:hAnsi="Calibri" w:cs="Arial"/>
        </w:rPr>
        <w:t xml:space="preserve"> </w:t>
      </w:r>
      <w:r w:rsidRPr="5DB82084" w:rsidR="009B0E5B">
        <w:rPr>
          <w:rFonts w:ascii="Calibri" w:hAnsi="Calibri" w:cs="Arial"/>
        </w:rPr>
        <w:t xml:space="preserve">Professional Development requirements </w:t>
      </w:r>
      <w:r w:rsidRPr="5DB82084" w:rsidR="009B0E5B">
        <w:rPr>
          <w:rFonts w:ascii="Calibri" w:hAnsi="Calibri" w:cs="Arial"/>
        </w:rPr>
        <w:t>identified</w:t>
      </w:r>
      <w:r w:rsidRPr="5DB82084" w:rsidR="009B0E5B">
        <w:rPr>
          <w:rFonts w:ascii="Calibri" w:hAnsi="Calibri" w:cs="Arial"/>
        </w:rPr>
        <w:t xml:space="preserve"> for following year/s.</w:t>
      </w:r>
    </w:p>
    <w:p w:rsidRPr="00765261" w:rsidR="009B0E5B" w:rsidP="0090739D" w:rsidRDefault="009B0E5B" w14:paraId="12AE47F3" w14:textId="77777777">
      <w:pPr>
        <w:jc w:val="left"/>
        <w:rPr>
          <w:rFonts w:ascii="Calibri" w:hAnsi="Calibri" w:cs="Arial"/>
          <w:szCs w:val="22"/>
        </w:rPr>
      </w:pPr>
    </w:p>
    <w:p w:rsidRPr="00C14FFB" w:rsidR="009B0E5B" w:rsidP="00C14FFB" w:rsidRDefault="009B0E5B" w14:paraId="430AFB1D" w14:textId="77777777">
      <w:pPr>
        <w:shd w:val="clear" w:color="auto" w:fill="2F83B7"/>
        <w:rPr>
          <w:rFonts w:ascii="Calibri" w:hAnsi="Calibri"/>
          <w:b/>
          <w:color w:val="FFFFFF" w:themeColor="background1"/>
          <w:szCs w:val="22"/>
        </w:rPr>
      </w:pPr>
      <w:r w:rsidRPr="00C14FFB">
        <w:rPr>
          <w:rFonts w:ascii="Calibri" w:hAnsi="Calibri"/>
          <w:b/>
          <w:color w:val="FFFFFF" w:themeColor="background1"/>
          <w:szCs w:val="22"/>
        </w:rPr>
        <w:t>Key Results Area 8:</w:t>
      </w:r>
      <w:r w:rsidRPr="00C14FFB">
        <w:rPr>
          <w:rFonts w:ascii="Calibri" w:hAnsi="Calibri"/>
          <w:b/>
          <w:color w:val="FFFFFF" w:themeColor="background1"/>
          <w:szCs w:val="22"/>
        </w:rPr>
        <w:tab/>
      </w:r>
      <w:r w:rsidRPr="00C14FFB">
        <w:rPr>
          <w:rFonts w:ascii="Calibri" w:hAnsi="Calibri"/>
          <w:b/>
          <w:color w:val="FFFFFF" w:themeColor="background1"/>
          <w:szCs w:val="22"/>
        </w:rPr>
        <w:t>Continuous Quality Improvement/Research</w:t>
      </w:r>
    </w:p>
    <w:p w:rsidRPr="00765261" w:rsidR="009B0E5B" w:rsidP="00012FB2" w:rsidRDefault="009B0E5B" w14:paraId="17505478" w14:textId="77777777">
      <w:pPr>
        <w:rPr>
          <w:rFonts w:ascii="Calibri" w:hAnsi="Calibri"/>
          <w:b/>
          <w:szCs w:val="22"/>
        </w:rPr>
      </w:pPr>
      <w:r w:rsidRPr="00765261">
        <w:rPr>
          <w:rFonts w:ascii="Calibri" w:hAnsi="Calibri"/>
          <w:b/>
          <w:szCs w:val="22"/>
        </w:rPr>
        <w:t>Tasks</w:t>
      </w:r>
    </w:p>
    <w:p w:rsidRPr="00765261" w:rsidR="009B0E5B" w:rsidP="0060618F" w:rsidRDefault="0060618F" w14:paraId="7FC54FD7" w14:textId="77777777">
      <w:pPr>
        <w:ind w:left="993" w:hanging="709"/>
        <w:rPr>
          <w:rFonts w:ascii="Calibri" w:hAnsi="Calibri"/>
          <w:szCs w:val="22"/>
        </w:rPr>
      </w:pPr>
      <w:r w:rsidRPr="00765261">
        <w:rPr>
          <w:rFonts w:ascii="Calibri" w:hAnsi="Calibri"/>
          <w:b/>
          <w:szCs w:val="22"/>
        </w:rPr>
        <w:t>8.1</w:t>
      </w:r>
      <w:r w:rsidRPr="00765261" w:rsidR="00C43E79">
        <w:rPr>
          <w:rFonts w:ascii="Calibri" w:hAnsi="Calibri"/>
          <w:szCs w:val="22"/>
        </w:rPr>
        <w:tab/>
      </w:r>
      <w:r w:rsidRPr="00765261" w:rsidR="009B0E5B">
        <w:rPr>
          <w:rFonts w:ascii="Calibri" w:hAnsi="Calibri"/>
          <w:szCs w:val="22"/>
        </w:rPr>
        <w:t>Participate in quality improvement activities (where appropriate)</w:t>
      </w:r>
      <w:r w:rsidRPr="00765261" w:rsidR="005168B3">
        <w:rPr>
          <w:rFonts w:ascii="Calibri" w:hAnsi="Calibri"/>
          <w:szCs w:val="22"/>
        </w:rPr>
        <w:t xml:space="preserve"> including collecting and</w:t>
      </w:r>
      <w:r w:rsidRPr="00765261" w:rsidR="00F50D75">
        <w:rPr>
          <w:rFonts w:ascii="Calibri" w:hAnsi="Calibri"/>
          <w:szCs w:val="22"/>
        </w:rPr>
        <w:t xml:space="preserve"> maintaining patient</w:t>
      </w:r>
      <w:r w:rsidRPr="00765261" w:rsidR="005168B3">
        <w:rPr>
          <w:rFonts w:ascii="Calibri" w:hAnsi="Calibri"/>
          <w:szCs w:val="22"/>
        </w:rPr>
        <w:t xml:space="preserve"> related activities for analysis, audit and reporting.</w:t>
      </w:r>
    </w:p>
    <w:p w:rsidRPr="00765261" w:rsidR="009B0E5B" w:rsidP="00115C01" w:rsidRDefault="0060618F" w14:paraId="4F94D98D" w14:textId="77777777">
      <w:pPr>
        <w:pStyle w:val="ListParagraph"/>
        <w:numPr>
          <w:ilvl w:val="1"/>
          <w:numId w:val="7"/>
        </w:numPr>
        <w:ind w:left="993" w:hanging="709"/>
        <w:rPr>
          <w:rFonts w:ascii="Calibri" w:hAnsi="Calibri"/>
          <w:szCs w:val="22"/>
        </w:rPr>
      </w:pPr>
      <w:r w:rsidRPr="00765261">
        <w:rPr>
          <w:rFonts w:ascii="Calibri" w:hAnsi="Calibri"/>
          <w:szCs w:val="22"/>
        </w:rPr>
        <w:t>P</w:t>
      </w:r>
      <w:r w:rsidRPr="00765261" w:rsidR="009B0E5B">
        <w:rPr>
          <w:rFonts w:ascii="Calibri" w:hAnsi="Calibri"/>
          <w:szCs w:val="22"/>
        </w:rPr>
        <w:t>articipate and implement quality protocols/guidelines as appropriate</w:t>
      </w:r>
    </w:p>
    <w:p w:rsidRPr="00FA1220" w:rsidR="009B0E5B" w:rsidP="00115C01" w:rsidRDefault="009B0E5B" w14:paraId="1C6AC62C" w14:textId="77777777">
      <w:pPr>
        <w:pStyle w:val="ListParagraph"/>
        <w:numPr>
          <w:ilvl w:val="1"/>
          <w:numId w:val="7"/>
        </w:numPr>
        <w:ind w:left="993" w:hanging="709"/>
        <w:rPr>
          <w:rFonts w:ascii="Calibri" w:hAnsi="Calibri"/>
          <w:b/>
          <w:szCs w:val="22"/>
        </w:rPr>
      </w:pPr>
      <w:r w:rsidRPr="00765261">
        <w:rPr>
          <w:rFonts w:ascii="Calibri" w:hAnsi="Calibri"/>
          <w:szCs w:val="22"/>
        </w:rPr>
        <w:t>Identify and lead research initiatives within the service speciality (as appropriate)</w:t>
      </w:r>
    </w:p>
    <w:p w:rsidRPr="00765261" w:rsidR="00FA1220" w:rsidP="00FA1220" w:rsidRDefault="00FA1220" w14:paraId="4741588E" w14:textId="77777777">
      <w:pPr>
        <w:pStyle w:val="ListParagraph"/>
        <w:ind w:left="993"/>
        <w:rPr>
          <w:rFonts w:ascii="Calibri" w:hAnsi="Calibri"/>
          <w:b/>
          <w:szCs w:val="22"/>
        </w:rPr>
      </w:pPr>
    </w:p>
    <w:p w:rsidRPr="00C14FFB" w:rsidR="005E2E1A" w:rsidP="00C14FFB" w:rsidRDefault="005E2E1A" w14:paraId="30EF1FDF" w14:textId="77777777">
      <w:pPr>
        <w:shd w:val="clear" w:color="auto" w:fill="2F83B7"/>
        <w:ind w:left="2268" w:hanging="2268"/>
        <w:outlineLvl w:val="0"/>
        <w:rPr>
          <w:rFonts w:ascii="Calibri" w:hAnsi="Calibri" w:cs="Arial"/>
          <w:color w:val="FFFFFF" w:themeColor="background1"/>
          <w:szCs w:val="22"/>
        </w:rPr>
      </w:pPr>
      <w:r w:rsidRPr="00C14FFB">
        <w:rPr>
          <w:rFonts w:ascii="Calibri" w:hAnsi="Calibri" w:cs="Arial"/>
          <w:b/>
          <w:color w:val="FFFFFF" w:themeColor="background1"/>
          <w:szCs w:val="22"/>
        </w:rPr>
        <w:t>General provisions</w:t>
      </w:r>
      <w:r w:rsidRPr="00C14FFB">
        <w:rPr>
          <w:rFonts w:ascii="Calibri" w:hAnsi="Calibri" w:cs="Arial"/>
          <w:color w:val="FFFFFF" w:themeColor="background1"/>
          <w:szCs w:val="22"/>
        </w:rPr>
        <w:t xml:space="preserve"> </w:t>
      </w:r>
    </w:p>
    <w:p w:rsidRPr="00765261" w:rsidR="005E2E1A" w:rsidP="00115C01" w:rsidRDefault="005E2E1A" w14:paraId="60A67125" w14:textId="77777777">
      <w:pPr>
        <w:numPr>
          <w:ilvl w:val="0"/>
          <w:numId w:val="9"/>
        </w:numPr>
        <w:ind w:left="852" w:hanging="426"/>
        <w:jc w:val="left"/>
        <w:rPr>
          <w:rFonts w:ascii="Calibri" w:hAnsi="Calibri" w:cs="Arial"/>
          <w:szCs w:val="22"/>
        </w:rPr>
      </w:pPr>
      <w:r w:rsidRPr="00765261">
        <w:rPr>
          <w:rFonts w:ascii="Calibri" w:hAnsi="Calibri" w:cs="Arial"/>
          <w:szCs w:val="22"/>
        </w:rPr>
        <w:t>Actively participate in Te Oranganui kaupapa activities including attending hui, karakia, whakawhanaungatanga, waiata sessions etc;</w:t>
      </w:r>
    </w:p>
    <w:p w:rsidRPr="00765261" w:rsidR="005E2E1A" w:rsidP="00115C01" w:rsidRDefault="005E2E1A" w14:paraId="6C4F8F0D" w14:textId="77777777">
      <w:pPr>
        <w:numPr>
          <w:ilvl w:val="0"/>
          <w:numId w:val="10"/>
        </w:numPr>
        <w:ind w:left="852" w:hanging="426"/>
        <w:jc w:val="left"/>
        <w:rPr>
          <w:rFonts w:ascii="Calibri" w:hAnsi="Calibri" w:cs="Arial"/>
          <w:szCs w:val="22"/>
        </w:rPr>
      </w:pPr>
      <w:r w:rsidRPr="00765261">
        <w:rPr>
          <w:rFonts w:ascii="Calibri" w:hAnsi="Calibri" w:cs="Arial"/>
          <w:szCs w:val="22"/>
        </w:rPr>
        <w:t xml:space="preserve">Uphold the principles of Whānau Ora – working across teams and functions; acknowledging the unique skills and abilities all kaimahi bring </w:t>
      </w:r>
    </w:p>
    <w:p w:rsidRPr="00765261" w:rsidR="005E2E1A" w:rsidP="00115C01" w:rsidRDefault="005E2E1A" w14:paraId="432FD42B" w14:textId="77777777">
      <w:pPr>
        <w:numPr>
          <w:ilvl w:val="0"/>
          <w:numId w:val="10"/>
        </w:numPr>
        <w:ind w:left="852" w:hanging="426"/>
        <w:jc w:val="left"/>
        <w:rPr>
          <w:rFonts w:ascii="Calibri" w:hAnsi="Calibri" w:cs="Arial"/>
          <w:szCs w:val="22"/>
        </w:rPr>
      </w:pPr>
      <w:r w:rsidRPr="00765261">
        <w:rPr>
          <w:rFonts w:ascii="Calibri" w:hAnsi="Calibri" w:cs="Arial"/>
          <w:szCs w:val="22"/>
        </w:rPr>
        <w:t>Ensure you maintain an accurate and up to date understanding of Te Oranganui policies and that you uphold these at all times;</w:t>
      </w:r>
    </w:p>
    <w:p w:rsidRPr="00765261" w:rsidR="005E2E1A" w:rsidP="00115C01" w:rsidRDefault="005E2E1A" w14:paraId="1CEB4592" w14:textId="77777777">
      <w:pPr>
        <w:numPr>
          <w:ilvl w:val="0"/>
          <w:numId w:val="10"/>
        </w:numPr>
        <w:ind w:left="852" w:hanging="426"/>
        <w:jc w:val="left"/>
        <w:rPr>
          <w:rFonts w:ascii="Calibri" w:hAnsi="Calibri" w:cs="Arial"/>
          <w:szCs w:val="22"/>
        </w:rPr>
      </w:pPr>
      <w:r w:rsidRPr="00765261">
        <w:rPr>
          <w:rFonts w:ascii="Calibri" w:hAnsi="Calibri" w:cs="Arial"/>
          <w:szCs w:val="22"/>
        </w:rPr>
        <w:t xml:space="preserve">Ensure the health </w:t>
      </w:r>
      <w:r w:rsidR="009D3138">
        <w:rPr>
          <w:rFonts w:ascii="Calibri" w:hAnsi="Calibri" w:cs="Arial"/>
          <w:szCs w:val="22"/>
        </w:rPr>
        <w:t>and</w:t>
      </w:r>
      <w:r w:rsidRPr="00765261">
        <w:rPr>
          <w:rFonts w:ascii="Calibri" w:hAnsi="Calibri" w:cs="Arial"/>
          <w:szCs w:val="22"/>
        </w:rPr>
        <w:t xml:space="preserve"> safety of yourself as well as others in your working environment, upholding organisational health and safety policies and procedures at all times;</w:t>
      </w:r>
    </w:p>
    <w:p w:rsidRPr="00765261" w:rsidR="005E2E1A" w:rsidP="00115C01" w:rsidRDefault="005E2E1A" w14:paraId="08D8C49D" w14:textId="77777777">
      <w:pPr>
        <w:numPr>
          <w:ilvl w:val="0"/>
          <w:numId w:val="10"/>
        </w:numPr>
        <w:ind w:left="852" w:hanging="426"/>
        <w:jc w:val="left"/>
        <w:rPr>
          <w:rFonts w:ascii="Calibri" w:hAnsi="Calibri" w:cs="Arial"/>
          <w:szCs w:val="22"/>
        </w:rPr>
      </w:pPr>
      <w:r w:rsidRPr="00765261">
        <w:rPr>
          <w:rFonts w:ascii="Calibri" w:hAnsi="Calibri" w:cs="Arial"/>
          <w:szCs w:val="22"/>
        </w:rPr>
        <w:t xml:space="preserve">Proactively promote Te Oranganui in a positive light in all activities </w:t>
      </w:r>
    </w:p>
    <w:p w:rsidRPr="00765261" w:rsidR="005E2E1A" w:rsidP="00115C01" w:rsidRDefault="005E2E1A" w14:paraId="7EFB74F4" w14:textId="77777777">
      <w:pPr>
        <w:numPr>
          <w:ilvl w:val="0"/>
          <w:numId w:val="10"/>
        </w:numPr>
        <w:ind w:left="852" w:hanging="426"/>
        <w:rPr>
          <w:rFonts w:ascii="Calibri" w:hAnsi="Calibri" w:cs="Arial"/>
          <w:szCs w:val="22"/>
        </w:rPr>
      </w:pPr>
      <w:r w:rsidRPr="00765261">
        <w:rPr>
          <w:rFonts w:ascii="Calibri" w:hAnsi="Calibri" w:cs="Arial"/>
          <w:szCs w:val="22"/>
        </w:rPr>
        <w:t>Actively participate in ongoing professional development including regular clinical supervision</w:t>
      </w:r>
    </w:p>
    <w:p w:rsidRPr="00765261" w:rsidR="005E2E1A" w:rsidP="00115C01" w:rsidRDefault="005E2E1A" w14:paraId="0FC29E25" w14:textId="77777777">
      <w:pPr>
        <w:numPr>
          <w:ilvl w:val="0"/>
          <w:numId w:val="10"/>
        </w:numPr>
        <w:ind w:left="852" w:hanging="426"/>
        <w:rPr>
          <w:rFonts w:ascii="Calibri" w:hAnsi="Calibri" w:cs="Arial"/>
          <w:szCs w:val="22"/>
        </w:rPr>
      </w:pPr>
      <w:r w:rsidRPr="00765261">
        <w:rPr>
          <w:rFonts w:ascii="Calibri" w:hAnsi="Calibri" w:cs="Arial"/>
          <w:szCs w:val="22"/>
        </w:rPr>
        <w:t xml:space="preserve">Participate in internal and external audits. </w:t>
      </w:r>
    </w:p>
    <w:p w:rsidRPr="00765261" w:rsidR="005E2E1A" w:rsidP="00115C01" w:rsidRDefault="005E2E1A" w14:paraId="38399B54" w14:textId="77777777">
      <w:pPr>
        <w:numPr>
          <w:ilvl w:val="0"/>
          <w:numId w:val="10"/>
        </w:numPr>
        <w:ind w:left="852" w:hanging="426"/>
        <w:rPr>
          <w:rFonts w:ascii="Calibri" w:hAnsi="Calibri" w:cs="Arial"/>
          <w:szCs w:val="22"/>
        </w:rPr>
      </w:pPr>
      <w:r w:rsidRPr="00765261">
        <w:rPr>
          <w:rFonts w:ascii="Calibri" w:hAnsi="Calibri" w:cs="Arial"/>
          <w:szCs w:val="22"/>
        </w:rPr>
        <w:t>Maintain practice within the code of professional conduct, competencies and standards of the relevant professional body</w:t>
      </w:r>
    </w:p>
    <w:p w:rsidRPr="00765261" w:rsidR="005E2E1A" w:rsidP="00115C01" w:rsidRDefault="005E2E1A" w14:paraId="1508AD99" w14:textId="77777777">
      <w:pPr>
        <w:numPr>
          <w:ilvl w:val="0"/>
          <w:numId w:val="10"/>
        </w:numPr>
        <w:ind w:left="852" w:hanging="426"/>
        <w:rPr>
          <w:rFonts w:ascii="Calibri" w:hAnsi="Calibri" w:cs="Arial"/>
          <w:szCs w:val="22"/>
        </w:rPr>
      </w:pPr>
      <w:r w:rsidRPr="00765261">
        <w:rPr>
          <w:rFonts w:ascii="Calibri" w:hAnsi="Calibri" w:cs="Arial"/>
          <w:szCs w:val="22"/>
        </w:rPr>
        <w:t>Planning, preparation and participation in other events as required</w:t>
      </w:r>
    </w:p>
    <w:p w:rsidRPr="00765261" w:rsidR="005E2E1A" w:rsidP="005E2E1A" w:rsidRDefault="005E2E1A" w14:paraId="08F89662" w14:textId="77777777">
      <w:pPr>
        <w:ind w:left="1418"/>
        <w:rPr>
          <w:rFonts w:ascii="Calibri" w:hAnsi="Calibri" w:cs="Arial"/>
          <w:szCs w:val="22"/>
        </w:rPr>
      </w:pPr>
    </w:p>
    <w:p w:rsidRPr="00C14FFB" w:rsidR="009B0E5B" w:rsidP="00C14FFB" w:rsidRDefault="005E2E1A" w14:paraId="43ADF23C" w14:textId="77777777">
      <w:pPr>
        <w:rPr>
          <w:rFonts w:ascii="Calibri" w:hAnsi="Calibri" w:cs="Arial"/>
          <w:i/>
          <w:sz w:val="20"/>
          <w:szCs w:val="22"/>
        </w:rPr>
      </w:pPr>
      <w:r w:rsidRPr="00C14FFB">
        <w:rPr>
          <w:rFonts w:ascii="Calibri" w:hAnsi="Calibri" w:cs="Arial"/>
          <w:i/>
          <w:sz w:val="20"/>
          <w:szCs w:val="22"/>
        </w:rPr>
        <w:t xml:space="preserve">The above statements are intended to describe the general nature and level of work being performed by the job holder. They are not intended to be an exhaustive list of all responsibilities, duties, or skills required </w:t>
      </w:r>
      <w:r w:rsidRPr="00C14FFB">
        <w:rPr>
          <w:rFonts w:ascii="Calibri" w:hAnsi="Calibri" w:cs="Arial"/>
          <w:i/>
          <w:sz w:val="20"/>
          <w:szCs w:val="22"/>
        </w:rPr>
        <w:t>of the job holder. From time to time, personnel may be required to perform duties outside of their normal responsibilities as needed.</w:t>
      </w:r>
    </w:p>
    <w:p w:rsidRPr="00765261" w:rsidR="009B0E5B" w:rsidP="0090739D" w:rsidRDefault="009B0E5B" w14:paraId="0332D053" w14:textId="77777777">
      <w:pPr>
        <w:rPr>
          <w:rFonts w:ascii="Calibri" w:hAnsi="Calibri"/>
          <w:b/>
          <w:szCs w:val="22"/>
        </w:rPr>
      </w:pPr>
    </w:p>
    <w:p w:rsidRPr="00C14FFB" w:rsidR="009B0E5B" w:rsidP="00C14FFB" w:rsidRDefault="009B0E5B" w14:paraId="4F6EC28A" w14:textId="77777777">
      <w:pPr>
        <w:shd w:val="clear" w:color="auto" w:fill="2F83B7"/>
        <w:jc w:val="center"/>
        <w:rPr>
          <w:rFonts w:ascii="Calibri" w:hAnsi="Calibri"/>
          <w:b/>
          <w:color w:val="FFFFFF" w:themeColor="background1"/>
          <w:szCs w:val="22"/>
        </w:rPr>
      </w:pPr>
      <w:r w:rsidRPr="00C14FFB">
        <w:rPr>
          <w:rFonts w:ascii="Calibri" w:hAnsi="Calibri"/>
          <w:b/>
          <w:color w:val="FFFFFF" w:themeColor="background1"/>
          <w:szCs w:val="22"/>
        </w:rPr>
        <w:t>PERSON SPECIFICATION</w:t>
      </w:r>
    </w:p>
    <w:p w:rsidRPr="00765261" w:rsidR="009B0E5B" w:rsidP="0090739D" w:rsidRDefault="009B0E5B" w14:paraId="6729FF6D" w14:textId="77777777">
      <w:pPr>
        <w:rPr>
          <w:rFonts w:ascii="Calibri" w:hAnsi="Calibri"/>
          <w:b/>
          <w:szCs w:val="22"/>
        </w:rPr>
      </w:pPr>
    </w:p>
    <w:p w:rsidRPr="00765261" w:rsidR="009B0E5B" w:rsidP="0090739D" w:rsidRDefault="009B0E5B" w14:paraId="5138DA87" w14:textId="77777777">
      <w:pPr>
        <w:rPr>
          <w:rFonts w:ascii="Calibri" w:hAnsi="Calibri"/>
          <w:b/>
          <w:szCs w:val="22"/>
        </w:rPr>
      </w:pPr>
      <w:r w:rsidRPr="00765261">
        <w:rPr>
          <w:rFonts w:ascii="Calibri" w:hAnsi="Calibri"/>
          <w:b/>
          <w:szCs w:val="22"/>
        </w:rPr>
        <w:t>Experience &amp; Qualifications</w:t>
      </w:r>
    </w:p>
    <w:p w:rsidR="009B0E5B" w:rsidP="00115C01" w:rsidRDefault="00F60FAF" w14:paraId="0D245665" w14:textId="1756D5AA">
      <w:pPr>
        <w:pStyle w:val="ListParagraph"/>
        <w:numPr>
          <w:ilvl w:val="0"/>
          <w:numId w:val="13"/>
        </w:numPr>
        <w:ind w:hanging="578"/>
        <w:rPr>
          <w:rFonts w:ascii="Calibri" w:hAnsi="Calibri"/>
          <w:szCs w:val="22"/>
        </w:rPr>
      </w:pPr>
      <w:r>
        <w:rPr>
          <w:rFonts w:ascii="Calibri" w:hAnsi="Calibri"/>
          <w:szCs w:val="22"/>
        </w:rPr>
        <w:t>A minimum of 5</w:t>
      </w:r>
      <w:r w:rsidRPr="00765261" w:rsidR="005168B3">
        <w:rPr>
          <w:rFonts w:ascii="Calibri" w:hAnsi="Calibri"/>
          <w:szCs w:val="22"/>
        </w:rPr>
        <w:t xml:space="preserve"> years </w:t>
      </w:r>
      <w:r w:rsidR="00D15BB7">
        <w:rPr>
          <w:rFonts w:ascii="Calibri" w:hAnsi="Calibri"/>
          <w:szCs w:val="22"/>
        </w:rPr>
        <w:t xml:space="preserve">team leader </w:t>
      </w:r>
      <w:r w:rsidRPr="00765261" w:rsidR="00C43E79">
        <w:rPr>
          <w:rFonts w:ascii="Calibri" w:hAnsi="Calibri"/>
          <w:szCs w:val="22"/>
        </w:rPr>
        <w:t>experience</w:t>
      </w:r>
    </w:p>
    <w:p w:rsidR="005D7B06" w:rsidP="00115C01" w:rsidRDefault="005D7B06" w14:paraId="46132301" w14:textId="391E61E2">
      <w:pPr>
        <w:pStyle w:val="ListParagraph"/>
        <w:numPr>
          <w:ilvl w:val="0"/>
          <w:numId w:val="13"/>
        </w:numPr>
        <w:ind w:hanging="578"/>
        <w:rPr>
          <w:rFonts w:ascii="Calibri" w:hAnsi="Calibri"/>
          <w:szCs w:val="22"/>
        </w:rPr>
      </w:pPr>
      <w:r w:rsidRPr="00765261">
        <w:rPr>
          <w:rFonts w:ascii="Calibri" w:hAnsi="Calibri"/>
          <w:szCs w:val="22"/>
        </w:rPr>
        <w:t>Have completed a post-graduate diploma or equivalent</w:t>
      </w:r>
      <w:r w:rsidR="00C10F7D">
        <w:rPr>
          <w:rFonts w:ascii="Calibri" w:hAnsi="Calibri"/>
          <w:szCs w:val="22"/>
        </w:rPr>
        <w:t>/or working towards.</w:t>
      </w:r>
    </w:p>
    <w:p w:rsidRPr="00765261" w:rsidR="009B0E5B" w:rsidP="00115C01" w:rsidRDefault="000B11FE" w14:paraId="5F26F449" w14:textId="656EA4CD">
      <w:pPr>
        <w:pStyle w:val="ListParagraph"/>
        <w:numPr>
          <w:ilvl w:val="0"/>
          <w:numId w:val="13"/>
        </w:numPr>
        <w:ind w:hanging="578"/>
        <w:rPr>
          <w:rFonts w:ascii="Calibri" w:hAnsi="Calibri"/>
          <w:szCs w:val="22"/>
        </w:rPr>
      </w:pPr>
      <w:r>
        <w:rPr>
          <w:rFonts w:ascii="Calibri" w:hAnsi="Calibri"/>
          <w:szCs w:val="22"/>
        </w:rPr>
        <w:t xml:space="preserve">Primary care </w:t>
      </w:r>
      <w:proofErr w:type="spellStart"/>
      <w:r>
        <w:rPr>
          <w:rFonts w:ascii="Calibri" w:hAnsi="Calibri"/>
          <w:szCs w:val="22"/>
        </w:rPr>
        <w:t>experince</w:t>
      </w:r>
      <w:proofErr w:type="spellEnd"/>
    </w:p>
    <w:p w:rsidRPr="00765261" w:rsidR="009B0E5B" w:rsidP="0090739D" w:rsidRDefault="009B0E5B" w14:paraId="74768F06" w14:textId="77777777">
      <w:pPr>
        <w:rPr>
          <w:rFonts w:ascii="Calibri" w:hAnsi="Calibri"/>
          <w:szCs w:val="22"/>
        </w:rPr>
      </w:pPr>
    </w:p>
    <w:p w:rsidRPr="00765261" w:rsidR="009B0E5B" w:rsidP="0090739D" w:rsidRDefault="009B0E5B" w14:paraId="0359D8B6" w14:textId="77777777">
      <w:pPr>
        <w:rPr>
          <w:rFonts w:ascii="Calibri" w:hAnsi="Calibri"/>
          <w:b/>
          <w:szCs w:val="22"/>
        </w:rPr>
      </w:pPr>
      <w:r w:rsidRPr="00765261">
        <w:rPr>
          <w:rFonts w:ascii="Calibri" w:hAnsi="Calibri"/>
          <w:b/>
          <w:szCs w:val="22"/>
        </w:rPr>
        <w:t>Skills and Attributes</w:t>
      </w:r>
    </w:p>
    <w:p w:rsidRPr="00765261" w:rsidR="009B0E5B" w:rsidP="00115C01" w:rsidRDefault="009B0E5B" w14:paraId="28DB7797" w14:textId="77777777">
      <w:pPr>
        <w:pStyle w:val="ListParagraph"/>
        <w:numPr>
          <w:ilvl w:val="0"/>
          <w:numId w:val="12"/>
        </w:numPr>
        <w:ind w:hanging="578"/>
        <w:rPr>
          <w:rFonts w:ascii="Calibri" w:hAnsi="Calibri"/>
          <w:szCs w:val="22"/>
        </w:rPr>
      </w:pPr>
      <w:r w:rsidRPr="00765261">
        <w:rPr>
          <w:rFonts w:ascii="Calibri" w:hAnsi="Calibri"/>
          <w:szCs w:val="22"/>
        </w:rPr>
        <w:t>Organisational skills</w:t>
      </w:r>
    </w:p>
    <w:p w:rsidRPr="00765261" w:rsidR="009B0E5B" w:rsidP="00115C01" w:rsidRDefault="009B0E5B" w14:paraId="06879B8C" w14:textId="77777777">
      <w:pPr>
        <w:pStyle w:val="ListParagraph"/>
        <w:numPr>
          <w:ilvl w:val="0"/>
          <w:numId w:val="12"/>
        </w:numPr>
        <w:ind w:hanging="578"/>
        <w:rPr>
          <w:rFonts w:ascii="Calibri" w:hAnsi="Calibri"/>
          <w:szCs w:val="22"/>
        </w:rPr>
      </w:pPr>
      <w:r w:rsidRPr="00765261">
        <w:rPr>
          <w:rFonts w:ascii="Calibri" w:hAnsi="Calibri"/>
          <w:szCs w:val="22"/>
        </w:rPr>
        <w:t>Ability to multi-task</w:t>
      </w:r>
    </w:p>
    <w:p w:rsidRPr="00765261" w:rsidR="009B0E5B" w:rsidP="00115C01" w:rsidRDefault="009B0E5B" w14:paraId="1B670C79" w14:textId="77777777">
      <w:pPr>
        <w:pStyle w:val="ListParagraph"/>
        <w:numPr>
          <w:ilvl w:val="0"/>
          <w:numId w:val="12"/>
        </w:numPr>
        <w:ind w:hanging="578"/>
        <w:rPr>
          <w:rFonts w:ascii="Calibri" w:hAnsi="Calibri"/>
          <w:szCs w:val="22"/>
        </w:rPr>
      </w:pPr>
      <w:r w:rsidRPr="00765261">
        <w:rPr>
          <w:rFonts w:ascii="Calibri" w:hAnsi="Calibri"/>
          <w:szCs w:val="22"/>
        </w:rPr>
        <w:t>Ability to maintain strict confidentiality</w:t>
      </w:r>
    </w:p>
    <w:p w:rsidRPr="00765261" w:rsidR="009B0E5B" w:rsidP="00115C01" w:rsidRDefault="009B0E5B" w14:paraId="5B5643CA" w14:textId="77777777">
      <w:pPr>
        <w:pStyle w:val="ListParagraph"/>
        <w:numPr>
          <w:ilvl w:val="0"/>
          <w:numId w:val="12"/>
        </w:numPr>
        <w:ind w:hanging="578"/>
        <w:rPr>
          <w:rFonts w:ascii="Calibri" w:hAnsi="Calibri"/>
          <w:szCs w:val="22"/>
        </w:rPr>
      </w:pPr>
      <w:r w:rsidRPr="00765261">
        <w:rPr>
          <w:rFonts w:ascii="Calibri" w:hAnsi="Calibri"/>
          <w:szCs w:val="22"/>
        </w:rPr>
        <w:t>High level of facilitation and communication skills</w:t>
      </w:r>
    </w:p>
    <w:p w:rsidRPr="00765261" w:rsidR="009B0E5B" w:rsidP="00115C01" w:rsidRDefault="009B0E5B" w14:paraId="17738150" w14:textId="77777777">
      <w:pPr>
        <w:pStyle w:val="ListParagraph"/>
        <w:numPr>
          <w:ilvl w:val="0"/>
          <w:numId w:val="12"/>
        </w:numPr>
        <w:ind w:hanging="578"/>
        <w:rPr>
          <w:rFonts w:ascii="Calibri" w:hAnsi="Calibri"/>
          <w:szCs w:val="22"/>
        </w:rPr>
      </w:pPr>
      <w:r w:rsidRPr="00765261">
        <w:rPr>
          <w:rFonts w:ascii="Calibri" w:hAnsi="Calibri"/>
          <w:szCs w:val="22"/>
        </w:rPr>
        <w:t>Ability to work unsupervised</w:t>
      </w:r>
    </w:p>
    <w:p w:rsidRPr="00765261" w:rsidR="009B0E5B" w:rsidP="00115C01" w:rsidRDefault="009B0E5B" w14:paraId="4534A73D" w14:textId="77777777">
      <w:pPr>
        <w:pStyle w:val="ListParagraph"/>
        <w:numPr>
          <w:ilvl w:val="0"/>
          <w:numId w:val="12"/>
        </w:numPr>
        <w:ind w:hanging="578"/>
        <w:rPr>
          <w:rFonts w:ascii="Calibri" w:hAnsi="Calibri"/>
          <w:szCs w:val="22"/>
        </w:rPr>
      </w:pPr>
      <w:r w:rsidRPr="00765261">
        <w:rPr>
          <w:rFonts w:ascii="Calibri" w:hAnsi="Calibri"/>
          <w:szCs w:val="22"/>
        </w:rPr>
        <w:t>High professional attitude and conduct</w:t>
      </w:r>
    </w:p>
    <w:p w:rsidRPr="00765261" w:rsidR="009B0E5B" w:rsidP="00115C01" w:rsidRDefault="009B0E5B" w14:paraId="1000AC73" w14:textId="77777777">
      <w:pPr>
        <w:pStyle w:val="ListParagraph"/>
        <w:numPr>
          <w:ilvl w:val="0"/>
          <w:numId w:val="12"/>
        </w:numPr>
        <w:ind w:hanging="578"/>
        <w:rPr>
          <w:rFonts w:ascii="Calibri" w:hAnsi="Calibri"/>
          <w:szCs w:val="22"/>
        </w:rPr>
      </w:pPr>
      <w:r w:rsidRPr="00765261">
        <w:rPr>
          <w:rFonts w:ascii="Calibri" w:hAnsi="Calibri"/>
          <w:szCs w:val="22"/>
        </w:rPr>
        <w:t>Excellent computer skills</w:t>
      </w:r>
    </w:p>
    <w:p w:rsidRPr="00765261" w:rsidR="009B0E5B" w:rsidP="00765261" w:rsidRDefault="009B0E5B" w14:paraId="04E470BA" w14:textId="77777777">
      <w:pPr>
        <w:ind w:hanging="578"/>
        <w:rPr>
          <w:rFonts w:ascii="Calibri" w:hAnsi="Calibri"/>
          <w:szCs w:val="22"/>
        </w:rPr>
      </w:pPr>
    </w:p>
    <w:p w:rsidRPr="00765261" w:rsidR="00765261" w:rsidP="00765261" w:rsidRDefault="00765261" w14:paraId="4AC544D8" w14:textId="77430FE6">
      <w:pPr>
        <w:ind w:left="2268" w:hanging="2268"/>
        <w:outlineLvl w:val="0"/>
        <w:rPr>
          <w:rFonts w:ascii="Calibri" w:hAnsi="Calibri" w:cs="Arial"/>
          <w:szCs w:val="22"/>
        </w:rPr>
      </w:pPr>
      <w:r w:rsidRPr="00765261">
        <w:rPr>
          <w:rFonts w:ascii="Calibri" w:hAnsi="Calibri" w:cs="Arial"/>
          <w:b/>
          <w:szCs w:val="22"/>
        </w:rPr>
        <w:t xml:space="preserve">Physical Attributes </w:t>
      </w:r>
    </w:p>
    <w:p w:rsidRPr="00765261" w:rsidR="00765261" w:rsidP="00115C01" w:rsidRDefault="00765261" w14:paraId="0CEEF1EE" w14:textId="77777777">
      <w:pPr>
        <w:pStyle w:val="ListParagraph"/>
        <w:numPr>
          <w:ilvl w:val="0"/>
          <w:numId w:val="14"/>
        </w:numPr>
        <w:spacing w:after="120"/>
        <w:ind w:left="709" w:hanging="567"/>
        <w:rPr>
          <w:rFonts w:ascii="Calibri" w:hAnsi="Calibri"/>
          <w:szCs w:val="22"/>
        </w:rPr>
      </w:pPr>
      <w:r w:rsidRPr="00765261">
        <w:rPr>
          <w:rFonts w:ascii="Calibri" w:hAnsi="Calibri"/>
          <w:szCs w:val="22"/>
        </w:rPr>
        <w:t xml:space="preserve">Must be able to function in ever changing and demanding conditions when required. </w:t>
      </w:r>
    </w:p>
    <w:p w:rsidRPr="00765261" w:rsidR="00765261" w:rsidP="00115C01" w:rsidRDefault="00765261" w14:paraId="45C3FAAC" w14:textId="77777777">
      <w:pPr>
        <w:pStyle w:val="ListParagraph"/>
        <w:numPr>
          <w:ilvl w:val="0"/>
          <w:numId w:val="14"/>
        </w:numPr>
        <w:spacing w:after="120"/>
        <w:ind w:left="709" w:hanging="567"/>
        <w:rPr>
          <w:rFonts w:ascii="Calibri" w:hAnsi="Calibri"/>
          <w:szCs w:val="22"/>
        </w:rPr>
      </w:pPr>
      <w:r w:rsidRPr="00765261">
        <w:rPr>
          <w:rFonts w:ascii="Calibri" w:hAnsi="Calibri"/>
          <w:szCs w:val="22"/>
        </w:rPr>
        <w:t xml:space="preserve">Hearing and speech sufficient to communicate clearly with patients and co-workers, monitor patient status and equipment, recognise impending emergencies relating to patients and equipment. </w:t>
      </w:r>
    </w:p>
    <w:p w:rsidRPr="00765261" w:rsidR="00765261" w:rsidP="00115C01" w:rsidRDefault="00765261" w14:paraId="0A746FB4" w14:textId="77777777">
      <w:pPr>
        <w:pStyle w:val="ListParagraph"/>
        <w:numPr>
          <w:ilvl w:val="0"/>
          <w:numId w:val="14"/>
        </w:numPr>
        <w:spacing w:after="120"/>
        <w:ind w:left="709" w:hanging="567"/>
        <w:rPr>
          <w:rFonts w:ascii="Calibri" w:hAnsi="Calibri"/>
          <w:szCs w:val="22"/>
        </w:rPr>
      </w:pPr>
      <w:r w:rsidRPr="00765261">
        <w:rPr>
          <w:rFonts w:ascii="Calibri" w:hAnsi="Calibri"/>
          <w:szCs w:val="22"/>
        </w:rPr>
        <w:t>Must be physically fit as the work is physically demanding, involving standing, walking, sitting, stretching, frequently. (Stature extremes may increase hazard of shared activities).</w:t>
      </w:r>
    </w:p>
    <w:p w:rsidRPr="00765261" w:rsidR="00765261" w:rsidP="00115C01" w:rsidRDefault="00765261" w14:paraId="2FEE105A" w14:textId="77777777">
      <w:pPr>
        <w:pStyle w:val="ListParagraph"/>
        <w:numPr>
          <w:ilvl w:val="0"/>
          <w:numId w:val="14"/>
        </w:numPr>
        <w:spacing w:after="120"/>
        <w:ind w:left="709" w:hanging="567"/>
        <w:rPr>
          <w:rFonts w:ascii="Calibri" w:hAnsi="Calibri"/>
          <w:szCs w:val="22"/>
        </w:rPr>
      </w:pPr>
      <w:r w:rsidRPr="00765261">
        <w:rPr>
          <w:rFonts w:ascii="Calibri" w:hAnsi="Calibri"/>
          <w:szCs w:val="22"/>
        </w:rPr>
        <w:t xml:space="preserve">A high level of mental concentration is required. </w:t>
      </w:r>
    </w:p>
    <w:p w:rsidRPr="00765261" w:rsidR="00765261" w:rsidP="00115C01" w:rsidRDefault="00765261" w14:paraId="5AF61CDE" w14:textId="77777777">
      <w:pPr>
        <w:pStyle w:val="ListParagraph"/>
        <w:numPr>
          <w:ilvl w:val="0"/>
          <w:numId w:val="14"/>
        </w:numPr>
        <w:spacing w:after="120"/>
        <w:ind w:left="709" w:hanging="567"/>
        <w:rPr>
          <w:rFonts w:ascii="Calibri" w:hAnsi="Calibri"/>
          <w:szCs w:val="22"/>
        </w:rPr>
      </w:pPr>
      <w:r w:rsidRPr="00765261">
        <w:rPr>
          <w:rFonts w:ascii="Calibri" w:hAnsi="Calibri" w:cs="Arial"/>
          <w:szCs w:val="22"/>
        </w:rPr>
        <w:t xml:space="preserve">Visual to read accurately, write/record in a legible manner and </w:t>
      </w:r>
      <w:r w:rsidRPr="00765261">
        <w:rPr>
          <w:rFonts w:ascii="Calibri" w:hAnsi="Calibri"/>
          <w:szCs w:val="22"/>
        </w:rPr>
        <w:t>operate equipment, safely administer medications, monitor equipment and patient status enabling accurate performance of essential job duties</w:t>
      </w:r>
    </w:p>
    <w:p w:rsidRPr="00765261" w:rsidR="00765261" w:rsidP="00765261" w:rsidRDefault="00765261" w14:paraId="2EBE5820" w14:textId="77777777">
      <w:pPr>
        <w:rPr>
          <w:rFonts w:ascii="Calibri" w:hAnsi="Calibri" w:cs="Arial"/>
          <w:b/>
          <w:szCs w:val="22"/>
        </w:rPr>
      </w:pPr>
    </w:p>
    <w:p w:rsidRPr="00765261" w:rsidR="00765261" w:rsidP="00765261" w:rsidRDefault="00765261" w14:paraId="5747978B" w14:textId="77777777">
      <w:pPr>
        <w:rPr>
          <w:rFonts w:ascii="Calibri" w:hAnsi="Calibri" w:cs="Arial"/>
          <w:b/>
          <w:szCs w:val="22"/>
        </w:rPr>
      </w:pPr>
      <w:r w:rsidRPr="00765261">
        <w:rPr>
          <w:rFonts w:ascii="Calibri" w:hAnsi="Calibri" w:cs="Arial"/>
          <w:b/>
          <w:szCs w:val="22"/>
        </w:rPr>
        <w:t>Other requirements of this position</w:t>
      </w:r>
    </w:p>
    <w:p w:rsidRPr="00765261" w:rsidR="00765261" w:rsidP="00115C01" w:rsidRDefault="00765261" w14:paraId="708D9A1E" w14:textId="77777777">
      <w:pPr>
        <w:numPr>
          <w:ilvl w:val="0"/>
          <w:numId w:val="11"/>
        </w:numPr>
        <w:ind w:hanging="578"/>
        <w:rPr>
          <w:rFonts w:ascii="Calibri" w:hAnsi="Calibri" w:cs="Arial"/>
          <w:szCs w:val="22"/>
        </w:rPr>
      </w:pPr>
      <w:r w:rsidRPr="00765261">
        <w:rPr>
          <w:rFonts w:ascii="Calibri" w:hAnsi="Calibri" w:cs="Arial"/>
          <w:szCs w:val="22"/>
        </w:rPr>
        <w:t>Current clean, full NZ driver license</w:t>
      </w:r>
    </w:p>
    <w:p w:rsidRPr="00765261" w:rsidR="00765261" w:rsidP="00115C01" w:rsidRDefault="00765261" w14:paraId="035E5CF3" w14:textId="77777777">
      <w:pPr>
        <w:numPr>
          <w:ilvl w:val="0"/>
          <w:numId w:val="11"/>
        </w:numPr>
        <w:ind w:hanging="578"/>
        <w:rPr>
          <w:rFonts w:ascii="Calibri" w:hAnsi="Calibri" w:cs="Arial"/>
          <w:szCs w:val="22"/>
        </w:rPr>
      </w:pPr>
      <w:r w:rsidRPr="00765261">
        <w:rPr>
          <w:rFonts w:ascii="Calibri" w:hAnsi="Calibri" w:cs="Arial"/>
          <w:szCs w:val="22"/>
        </w:rPr>
        <w:t>Must be able to pass Te Oranganui’s background check process</w:t>
      </w:r>
    </w:p>
    <w:p w:rsidRPr="00115C01" w:rsidR="00765261" w:rsidP="00115C01" w:rsidRDefault="00765261" w14:paraId="5620870E" w14:textId="77777777">
      <w:pPr>
        <w:numPr>
          <w:ilvl w:val="0"/>
          <w:numId w:val="11"/>
        </w:numPr>
        <w:ind w:hanging="578"/>
        <w:rPr>
          <w:rFonts w:ascii="Calibri" w:hAnsi="Calibri" w:cs="Arial"/>
          <w:szCs w:val="22"/>
        </w:rPr>
      </w:pPr>
      <w:r w:rsidRPr="00115C01">
        <w:rPr>
          <w:rFonts w:ascii="Calibri" w:hAnsi="Calibri" w:cs="Arial"/>
          <w:szCs w:val="22"/>
          <w:shd w:val="clear" w:color="auto" w:fill="FFFFFF"/>
        </w:rPr>
        <w:t xml:space="preserve">New Zealand citizenship, permanent resident status, or a NZ work permit. </w:t>
      </w:r>
    </w:p>
    <w:p w:rsidRPr="00765261" w:rsidR="005E2E1A" w:rsidP="0090739D" w:rsidRDefault="005E2E1A" w14:paraId="38EA0771" w14:textId="77777777">
      <w:pPr>
        <w:rPr>
          <w:rFonts w:ascii="Calibri" w:hAnsi="Calibri"/>
          <w:szCs w:val="22"/>
        </w:rPr>
      </w:pPr>
    </w:p>
    <w:sectPr w:rsidRPr="00765261" w:rsidR="005E2E1A" w:rsidSect="00FE3A00">
      <w:headerReference w:type="default" r:id="rId10"/>
      <w:footerReference w:type="default" r:id="rId11"/>
      <w:headerReference w:type="first" r:id="rId12"/>
      <w:pgSz w:w="11907" w:h="16840" w:orient="portrait" w:code="9"/>
      <w:pgMar w:top="539" w:right="1797" w:bottom="902" w:left="1622"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5E4" w:rsidRDefault="00DB15E4" w14:paraId="17A4A15E" w14:textId="77777777">
      <w:r>
        <w:separator/>
      </w:r>
    </w:p>
  </w:endnote>
  <w:endnote w:type="continuationSeparator" w:id="0">
    <w:p w:rsidR="00DB15E4" w:rsidRDefault="00DB15E4" w14:paraId="29EBE1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3E94" w:rsidR="009B0E5B" w:rsidP="00C14FFB" w:rsidRDefault="009B0E5B" w14:paraId="019EA5E4" w14:textId="77777777">
    <w:pPr>
      <w:pStyle w:val="Footer"/>
      <w:jc w:val="right"/>
      <w:rPr>
        <w:rStyle w:val="PageNumber"/>
        <w:rFonts w:ascii="Calibri" w:hAnsi="Calibri"/>
      </w:rPr>
    </w:pPr>
    <w:r w:rsidRPr="00E83E94">
      <w:rPr>
        <w:rStyle w:val="PageNumber"/>
        <w:rFonts w:ascii="Calibri" w:hAnsi="Calibri"/>
      </w:rPr>
      <w:t xml:space="preserve">Page </w:t>
    </w:r>
    <w:r w:rsidRPr="00E83E94">
      <w:rPr>
        <w:rStyle w:val="PageNumber"/>
        <w:rFonts w:ascii="Calibri" w:hAnsi="Calibri"/>
      </w:rPr>
      <w:fldChar w:fldCharType="begin"/>
    </w:r>
    <w:r w:rsidRPr="00E83E94">
      <w:rPr>
        <w:rStyle w:val="PageNumber"/>
        <w:rFonts w:ascii="Calibri" w:hAnsi="Calibri"/>
      </w:rPr>
      <w:instrText xml:space="preserve"> PAGE </w:instrText>
    </w:r>
    <w:r w:rsidRPr="00E83E94">
      <w:rPr>
        <w:rStyle w:val="PageNumber"/>
        <w:rFonts w:ascii="Calibri" w:hAnsi="Calibri"/>
      </w:rPr>
      <w:fldChar w:fldCharType="separate"/>
    </w:r>
    <w:r w:rsidR="001B3A27">
      <w:rPr>
        <w:rStyle w:val="PageNumber"/>
        <w:rFonts w:ascii="Calibri" w:hAnsi="Calibri"/>
        <w:noProof/>
      </w:rPr>
      <w:t>2</w:t>
    </w:r>
    <w:r w:rsidRPr="00E83E94">
      <w:rPr>
        <w:rStyle w:val="PageNumber"/>
        <w:rFonts w:ascii="Calibri" w:hAnsi="Calibri"/>
      </w:rPr>
      <w:fldChar w:fldCharType="end"/>
    </w:r>
    <w:r w:rsidRPr="00E83E94">
      <w:rPr>
        <w:rStyle w:val="PageNumber"/>
        <w:rFonts w:ascii="Calibri" w:hAnsi="Calibri"/>
      </w:rPr>
      <w:t xml:space="preserve"> of </w:t>
    </w:r>
    <w:r w:rsidRPr="00E83E94">
      <w:rPr>
        <w:rStyle w:val="PageNumber"/>
        <w:rFonts w:ascii="Calibri" w:hAnsi="Calibri"/>
      </w:rPr>
      <w:fldChar w:fldCharType="begin"/>
    </w:r>
    <w:r w:rsidRPr="00E83E94">
      <w:rPr>
        <w:rStyle w:val="PageNumber"/>
        <w:rFonts w:ascii="Calibri" w:hAnsi="Calibri"/>
      </w:rPr>
      <w:instrText xml:space="preserve"> NUMPAGES </w:instrText>
    </w:r>
    <w:r w:rsidRPr="00E83E94">
      <w:rPr>
        <w:rStyle w:val="PageNumber"/>
        <w:rFonts w:ascii="Calibri" w:hAnsi="Calibri"/>
      </w:rPr>
      <w:fldChar w:fldCharType="separate"/>
    </w:r>
    <w:r w:rsidR="001B3A27">
      <w:rPr>
        <w:rStyle w:val="PageNumber"/>
        <w:rFonts w:ascii="Calibri" w:hAnsi="Calibri"/>
        <w:noProof/>
      </w:rPr>
      <w:t>5</w:t>
    </w:r>
    <w:r w:rsidRPr="00E83E94">
      <w:rPr>
        <w:rStyle w:val="PageNumbe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5E4" w:rsidRDefault="00DB15E4" w14:paraId="6DED2058" w14:textId="77777777">
      <w:r>
        <w:separator/>
      </w:r>
    </w:p>
  </w:footnote>
  <w:footnote w:type="continuationSeparator" w:id="0">
    <w:p w:rsidR="00DB15E4" w:rsidRDefault="00DB15E4" w14:paraId="1226CC1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83E94" w:rsidR="009B0E5B" w:rsidP="00C14FFB" w:rsidRDefault="00C14FFB" w14:paraId="24BC0ABC" w14:textId="77777777">
    <w:pPr>
      <w:pStyle w:val="Header"/>
      <w:jc w:val="center"/>
      <w:rPr>
        <w:rFonts w:ascii="Calibri" w:hAnsi="Calibri"/>
        <w:color w:val="C0C0C0"/>
        <w:lang w:val="en-US"/>
      </w:rPr>
    </w:pPr>
    <w:r w:rsidRPr="00DB587F">
      <w:rPr>
        <w:noProof/>
        <w:lang w:eastAsia="en-NZ"/>
      </w:rPr>
      <w:drawing>
        <wp:anchor distT="0" distB="0" distL="114300" distR="114300" simplePos="0" relativeHeight="251658241" behindDoc="0" locked="0" layoutInCell="1" allowOverlap="1" wp14:anchorId="46B14606" wp14:editId="19D839C9">
          <wp:simplePos x="0" y="0"/>
          <wp:positionH relativeFrom="margin">
            <wp:align>right</wp:align>
          </wp:positionH>
          <wp:positionV relativeFrom="paragraph">
            <wp:posOffset>-202565</wp:posOffset>
          </wp:positionV>
          <wp:extent cx="1011715" cy="698500"/>
          <wp:effectExtent l="0" t="0" r="0" b="6350"/>
          <wp:wrapNone/>
          <wp:docPr id="4" name="Picture 4" descr="\\toiha-vdc01\redirectedfolders$\amiria.beamsley\Desktop\Moko-Waiora-colou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iha-vdc01\redirectedfolders$\amiria.beamsley\Desktop\Moko-Waiora-colour-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171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3E94" w:rsidR="009B0E5B">
      <w:rPr>
        <w:rFonts w:ascii="Calibri" w:hAnsi="Calibri"/>
        <w:color w:val="C0C0C0"/>
        <w:lang w:val="en-US"/>
      </w:rPr>
      <w:t>Te Oranganui</w:t>
    </w:r>
  </w:p>
  <w:p w:rsidRPr="00C14FFB" w:rsidR="009B0E5B" w:rsidP="00C14FFB" w:rsidRDefault="00C14FFB" w14:paraId="5CF4824C" w14:textId="77777777">
    <w:pPr>
      <w:pStyle w:val="Header"/>
      <w:jc w:val="center"/>
      <w:rPr>
        <w:rFonts w:ascii="Calibri" w:hAnsi="Calibri"/>
        <w:color w:val="C0C0C0"/>
        <w:lang w:val="en-US"/>
      </w:rPr>
    </w:pPr>
    <w:r>
      <w:rPr>
        <w:rFonts w:ascii="Calibri" w:hAnsi="Calibri"/>
        <w:color w:val="C0C0C0"/>
        <w:lang w:val="en-US"/>
      </w:rPr>
      <w:t xml:space="preserve">Nurse </w:t>
    </w:r>
    <w:r w:rsidR="009B0E5B">
      <w:rPr>
        <w:rFonts w:ascii="Calibri" w:hAnsi="Calibri"/>
        <w:color w:val="C0C0C0"/>
        <w:lang w:val="en-US"/>
      </w:rPr>
      <w:t xml:space="preserve">Team Leader </w:t>
    </w:r>
    <w:r w:rsidRPr="00E83E94" w:rsidR="009B0E5B">
      <w:rPr>
        <w:rFonts w:ascii="Calibri" w:hAnsi="Calibri"/>
        <w:color w:val="C0C0C0"/>
        <w:lang w:val="en-US"/>
      </w:rPr>
      <w:t>Position Description</w:t>
    </w:r>
  </w:p>
  <w:p w:rsidRPr="004B7282" w:rsidR="009B0E5B" w:rsidP="004B7282" w:rsidRDefault="009B0E5B" w14:paraId="2B3779B3" w14:textId="77777777">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4FFB" w:rsidRDefault="00C14FFB" w14:paraId="706555A7" w14:textId="77777777">
    <w:pPr>
      <w:pStyle w:val="Header"/>
    </w:pPr>
    <w:r w:rsidRPr="00DB587F">
      <w:rPr>
        <w:noProof/>
        <w:lang w:eastAsia="en-NZ"/>
      </w:rPr>
      <w:drawing>
        <wp:anchor distT="0" distB="0" distL="114300" distR="114300" simplePos="0" relativeHeight="251658240" behindDoc="0" locked="0" layoutInCell="1" allowOverlap="1" wp14:anchorId="172D9330" wp14:editId="4A7450A2">
          <wp:simplePos x="0" y="0"/>
          <wp:positionH relativeFrom="page">
            <wp:align>center</wp:align>
          </wp:positionH>
          <wp:positionV relativeFrom="paragraph">
            <wp:posOffset>-652145</wp:posOffset>
          </wp:positionV>
          <wp:extent cx="1274203" cy="879724"/>
          <wp:effectExtent l="0" t="0" r="2540" b="0"/>
          <wp:wrapNone/>
          <wp:docPr id="1" name="Picture 1" descr="\\toiha-vdc01\redirectedfolders$\amiria.beamsley\Desktop\Moko-Waiora-colou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iha-vdc01\redirectedfolders$\amiria.beamsley\Desktop\Moko-Waiora-colour-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4203" cy="879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9578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15CB7"/>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F451D8"/>
    <w:multiLevelType w:val="hybridMultilevel"/>
    <w:tmpl w:val="1D6644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9716C4E"/>
    <w:multiLevelType w:val="hybridMultilevel"/>
    <w:tmpl w:val="86C47CA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A192427"/>
    <w:multiLevelType w:val="multilevel"/>
    <w:tmpl w:val="27181F1E"/>
    <w:lvl w:ilvl="0">
      <w:start w:val="2"/>
      <w:numFmt w:val="decimal"/>
      <w:lvlText w:val="%1"/>
      <w:lvlJc w:val="left"/>
      <w:pPr>
        <w:ind w:left="360" w:hanging="360"/>
      </w:pPr>
      <w:rPr>
        <w:rFonts w:hint="default" w:ascii="Calibri" w:hAnsi="Calibri" w:cs="Calibri"/>
      </w:rPr>
    </w:lvl>
    <w:lvl w:ilvl="1">
      <w:start w:val="1"/>
      <w:numFmt w:val="decimal"/>
      <w:lvlText w:val="%1.%2"/>
      <w:lvlJc w:val="left"/>
      <w:pPr>
        <w:ind w:left="720" w:hanging="360"/>
      </w:pPr>
      <w:rPr>
        <w:rFonts w:hint="default" w:ascii="Calibri" w:hAnsi="Calibri" w:cs="Calibri"/>
      </w:rPr>
    </w:lvl>
    <w:lvl w:ilvl="2">
      <w:start w:val="1"/>
      <w:numFmt w:val="decimal"/>
      <w:lvlText w:val="%1.%2.%3"/>
      <w:lvlJc w:val="left"/>
      <w:pPr>
        <w:ind w:left="1440" w:hanging="720"/>
      </w:pPr>
      <w:rPr>
        <w:rFonts w:hint="default" w:ascii="Calibri" w:hAnsi="Calibri" w:cs="Calibri"/>
      </w:rPr>
    </w:lvl>
    <w:lvl w:ilvl="3">
      <w:start w:val="1"/>
      <w:numFmt w:val="decimal"/>
      <w:lvlText w:val="%1.%2.%3.%4"/>
      <w:lvlJc w:val="left"/>
      <w:pPr>
        <w:ind w:left="1800" w:hanging="720"/>
      </w:pPr>
      <w:rPr>
        <w:rFonts w:hint="default" w:ascii="Calibri" w:hAnsi="Calibri" w:cs="Calibri"/>
      </w:rPr>
    </w:lvl>
    <w:lvl w:ilvl="4">
      <w:start w:val="1"/>
      <w:numFmt w:val="decimal"/>
      <w:lvlText w:val="%1.%2.%3.%4.%5"/>
      <w:lvlJc w:val="left"/>
      <w:pPr>
        <w:ind w:left="2520" w:hanging="1080"/>
      </w:pPr>
      <w:rPr>
        <w:rFonts w:hint="default" w:ascii="Calibri" w:hAnsi="Calibri" w:cs="Calibri"/>
      </w:rPr>
    </w:lvl>
    <w:lvl w:ilvl="5">
      <w:start w:val="1"/>
      <w:numFmt w:val="decimal"/>
      <w:lvlText w:val="%1.%2.%3.%4.%5.%6"/>
      <w:lvlJc w:val="left"/>
      <w:pPr>
        <w:ind w:left="2880" w:hanging="1080"/>
      </w:pPr>
      <w:rPr>
        <w:rFonts w:hint="default" w:ascii="Calibri" w:hAnsi="Calibri" w:cs="Calibri"/>
      </w:rPr>
    </w:lvl>
    <w:lvl w:ilvl="6">
      <w:start w:val="1"/>
      <w:numFmt w:val="decimal"/>
      <w:lvlText w:val="%1.%2.%3.%4.%5.%6.%7"/>
      <w:lvlJc w:val="left"/>
      <w:pPr>
        <w:ind w:left="3600" w:hanging="1440"/>
      </w:pPr>
      <w:rPr>
        <w:rFonts w:hint="default" w:ascii="Calibri" w:hAnsi="Calibri" w:cs="Calibri"/>
      </w:rPr>
    </w:lvl>
    <w:lvl w:ilvl="7">
      <w:start w:val="1"/>
      <w:numFmt w:val="decimal"/>
      <w:lvlText w:val="%1.%2.%3.%4.%5.%6.%7.%8"/>
      <w:lvlJc w:val="left"/>
      <w:pPr>
        <w:ind w:left="3960" w:hanging="1440"/>
      </w:pPr>
      <w:rPr>
        <w:rFonts w:hint="default" w:ascii="Calibri" w:hAnsi="Calibri" w:cs="Calibri"/>
      </w:rPr>
    </w:lvl>
    <w:lvl w:ilvl="8">
      <w:start w:val="1"/>
      <w:numFmt w:val="decimal"/>
      <w:lvlText w:val="%1.%2.%3.%4.%5.%6.%7.%8.%9"/>
      <w:lvlJc w:val="left"/>
      <w:pPr>
        <w:ind w:left="4680" w:hanging="1800"/>
      </w:pPr>
      <w:rPr>
        <w:rFonts w:hint="default" w:ascii="Calibri" w:hAnsi="Calibri" w:cs="Calibri"/>
      </w:rPr>
    </w:lvl>
  </w:abstractNum>
  <w:abstractNum w:abstractNumId="4" w15:restartNumberingAfterBreak="0">
    <w:nsid w:val="0D7A318F"/>
    <w:multiLevelType w:val="multilevel"/>
    <w:tmpl w:val="9FB21E56"/>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5" w15:restartNumberingAfterBreak="0">
    <w:nsid w:val="0F83345C"/>
    <w:multiLevelType w:val="multilevel"/>
    <w:tmpl w:val="4574D902"/>
    <w:lvl w:ilvl="0">
      <w:start w:val="1"/>
      <w:numFmt w:val="decimal"/>
      <w:lvlText w:val="%1"/>
      <w:lvlJc w:val="left"/>
      <w:pPr>
        <w:ind w:left="495" w:hanging="495"/>
      </w:pPr>
      <w:rPr>
        <w:rFonts w:hint="default"/>
        <w:b/>
      </w:rPr>
    </w:lvl>
    <w:lvl w:ilvl="1">
      <w:start w:val="1"/>
      <w:numFmt w:val="decimal"/>
      <w:lvlText w:val="%1.%2"/>
      <w:lvlJc w:val="left"/>
      <w:pPr>
        <w:ind w:left="855" w:hanging="495"/>
      </w:pPr>
      <w:rPr>
        <w:rFonts w:hint="default" w:asciiTheme="minorHAnsi" w:hAnsiTheme="minorHAnsi" w:cstheme="minorHAnsi"/>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0D602B4"/>
    <w:multiLevelType w:val="multilevel"/>
    <w:tmpl w:val="D848C2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F27DE"/>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2686385"/>
    <w:multiLevelType w:val="multilevel"/>
    <w:tmpl w:val="6FA81FB8"/>
    <w:lvl w:ilvl="0">
      <w:start w:val="3"/>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4046"/>
        </w:tabs>
        <w:ind w:left="4046" w:hanging="360"/>
      </w:pPr>
      <w:rPr>
        <w:rFonts w:hint="default" w:cs="Times New Roman"/>
        <w:b w:val="0"/>
        <w:bCs/>
      </w:rPr>
    </w:lvl>
    <w:lvl w:ilvl="2">
      <w:start w:val="1"/>
      <w:numFmt w:val="decimal"/>
      <w:lvlText w:val="%1.%2.%3"/>
      <w:lvlJc w:val="left"/>
      <w:pPr>
        <w:tabs>
          <w:tab w:val="num" w:pos="1440"/>
        </w:tabs>
        <w:ind w:left="1440" w:hanging="720"/>
      </w:pPr>
      <w:rPr>
        <w:rFonts w:hint="default" w:cs="Times New Roman"/>
        <w:b/>
      </w:rPr>
    </w:lvl>
    <w:lvl w:ilvl="3">
      <w:start w:val="1"/>
      <w:numFmt w:val="decimal"/>
      <w:lvlText w:val="%1.%2.%3.%4"/>
      <w:lvlJc w:val="left"/>
      <w:pPr>
        <w:tabs>
          <w:tab w:val="num" w:pos="1800"/>
        </w:tabs>
        <w:ind w:left="1800" w:hanging="72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2880"/>
        </w:tabs>
        <w:ind w:left="2880" w:hanging="108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3960"/>
        </w:tabs>
        <w:ind w:left="3960" w:hanging="144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9" w15:restartNumberingAfterBreak="0">
    <w:nsid w:val="152D1EFD"/>
    <w:multiLevelType w:val="multilevel"/>
    <w:tmpl w:val="28A00FDA"/>
    <w:lvl w:ilvl="0">
      <w:start w:val="1"/>
      <w:numFmt w:val="decimal"/>
      <w:lvlText w:val="5.%1"/>
      <w:lvlJc w:val="left"/>
      <w:pPr>
        <w:ind w:left="360" w:hanging="360"/>
      </w:pPr>
      <w:rPr>
        <w:rFonts w:hint="default"/>
        <w:b w:val="0"/>
        <w:bCs/>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1E491F7E"/>
    <w:multiLevelType w:val="multilevel"/>
    <w:tmpl w:val="CDC21AFC"/>
    <w:lvl w:ilvl="0">
      <w:start w:val="7"/>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720"/>
        </w:tabs>
        <w:ind w:left="720" w:hanging="360"/>
      </w:pPr>
      <w:rPr>
        <w:rFonts w:hint="default" w:cs="Times New Roman"/>
        <w:b/>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1800"/>
        </w:tabs>
        <w:ind w:left="1800" w:hanging="72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2880"/>
        </w:tabs>
        <w:ind w:left="2880" w:hanging="108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3960"/>
        </w:tabs>
        <w:ind w:left="3960" w:hanging="144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11" w15:restartNumberingAfterBreak="0">
    <w:nsid w:val="2246033C"/>
    <w:multiLevelType w:val="hybridMultilevel"/>
    <w:tmpl w:val="8990EF76"/>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27B16870"/>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F0C23E5"/>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06135A"/>
    <w:multiLevelType w:val="multilevel"/>
    <w:tmpl w:val="26B435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5001C1"/>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CA669A1"/>
    <w:multiLevelType w:val="multilevel"/>
    <w:tmpl w:val="2A5A43BA"/>
    <w:lvl w:ilvl="0">
      <w:start w:val="6"/>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720"/>
        </w:tabs>
        <w:ind w:left="720" w:hanging="360"/>
      </w:pPr>
      <w:rPr>
        <w:rFonts w:hint="default" w:cs="Times New Roman"/>
        <w:b w:val="0"/>
        <w:bCs w:val="0"/>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1800"/>
        </w:tabs>
        <w:ind w:left="1800" w:hanging="72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2880"/>
        </w:tabs>
        <w:ind w:left="2880" w:hanging="108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3960"/>
        </w:tabs>
        <w:ind w:left="3960" w:hanging="144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17" w15:restartNumberingAfterBreak="0">
    <w:nsid w:val="3D953F71"/>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DFE6999"/>
    <w:multiLevelType w:val="hybridMultilevel"/>
    <w:tmpl w:val="C01EB4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2EE5DE6"/>
    <w:multiLevelType w:val="multilevel"/>
    <w:tmpl w:val="24E015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C1BBB"/>
    <w:multiLevelType w:val="multilevel"/>
    <w:tmpl w:val="09267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487BFF"/>
    <w:multiLevelType w:val="multilevel"/>
    <w:tmpl w:val="5754BA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0F4739"/>
    <w:multiLevelType w:val="hybridMultilevel"/>
    <w:tmpl w:val="10D4D714"/>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3" w15:restartNumberingAfterBreak="0">
    <w:nsid w:val="4968703B"/>
    <w:multiLevelType w:val="multilevel"/>
    <w:tmpl w:val="B5B455E4"/>
    <w:lvl w:ilvl="0">
      <w:start w:val="8"/>
      <w:numFmt w:val="decimal"/>
      <w:lvlText w:val="%1"/>
      <w:lvlJc w:val="left"/>
      <w:pPr>
        <w:ind w:left="360" w:hanging="360"/>
      </w:pPr>
      <w:rPr>
        <w:rFonts w:hint="default"/>
        <w:b/>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4" w15:restartNumberingAfterBreak="0">
    <w:nsid w:val="496B4E73"/>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9C24BC2"/>
    <w:multiLevelType w:val="multilevel"/>
    <w:tmpl w:val="12942588"/>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4FE37CD0"/>
    <w:multiLevelType w:val="multilevel"/>
    <w:tmpl w:val="ED84A04C"/>
    <w:lvl w:ilvl="0">
      <w:start w:val="2"/>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720"/>
        </w:tabs>
        <w:ind w:left="720" w:hanging="360"/>
      </w:pPr>
      <w:rPr>
        <w:rFonts w:hint="default" w:cs="Times New Roman"/>
        <w:b/>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1800"/>
        </w:tabs>
        <w:ind w:left="1800" w:hanging="72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2880"/>
        </w:tabs>
        <w:ind w:left="2880" w:hanging="108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3960"/>
        </w:tabs>
        <w:ind w:left="3960" w:hanging="144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27" w15:restartNumberingAfterBreak="0">
    <w:nsid w:val="57A81627"/>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89A506F"/>
    <w:multiLevelType w:val="hybridMultilevel"/>
    <w:tmpl w:val="9B2442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D071151"/>
    <w:multiLevelType w:val="multilevel"/>
    <w:tmpl w:val="2DE4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284AA0"/>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3A16024"/>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7015C7A"/>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7D76D5D"/>
    <w:multiLevelType w:val="hybridMultilevel"/>
    <w:tmpl w:val="D12E4A4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688C0DE7"/>
    <w:multiLevelType w:val="hybridMultilevel"/>
    <w:tmpl w:val="F970CDF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694E1877"/>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B3E06CD"/>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D5051FF"/>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DD96E4C"/>
    <w:multiLevelType w:val="hybridMultilevel"/>
    <w:tmpl w:val="619AE8A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76C23C6A"/>
    <w:multiLevelType w:val="multilevel"/>
    <w:tmpl w:val="ED7A2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D877EA"/>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9B61E18"/>
    <w:multiLevelType w:val="multilevel"/>
    <w:tmpl w:val="E96C5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D185A4C"/>
    <w:multiLevelType w:val="multilevel"/>
    <w:tmpl w:val="B56CA8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4">
    <w:abstractNumId w:val="43"/>
  </w:num>
  <w:num w:numId="1" w16cid:durableId="1288387974">
    <w:abstractNumId w:val="33"/>
  </w:num>
  <w:num w:numId="2" w16cid:durableId="1080177114">
    <w:abstractNumId w:val="26"/>
  </w:num>
  <w:num w:numId="3" w16cid:durableId="883561377">
    <w:abstractNumId w:val="8"/>
  </w:num>
  <w:num w:numId="4" w16cid:durableId="1209143704">
    <w:abstractNumId w:val="16"/>
  </w:num>
  <w:num w:numId="5" w16cid:durableId="622082765">
    <w:abstractNumId w:val="10"/>
  </w:num>
  <w:num w:numId="6" w16cid:durableId="123279548">
    <w:abstractNumId w:val="25"/>
  </w:num>
  <w:num w:numId="7" w16cid:durableId="1477605000">
    <w:abstractNumId w:val="23"/>
  </w:num>
  <w:num w:numId="8" w16cid:durableId="1988902320">
    <w:abstractNumId w:val="9"/>
  </w:num>
  <w:num w:numId="9" w16cid:durableId="1403019810">
    <w:abstractNumId w:val="28"/>
  </w:num>
  <w:num w:numId="10" w16cid:durableId="12337817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3729318">
    <w:abstractNumId w:val="18"/>
  </w:num>
  <w:num w:numId="12" w16cid:durableId="748620505">
    <w:abstractNumId w:val="1"/>
  </w:num>
  <w:num w:numId="13" w16cid:durableId="2144495987">
    <w:abstractNumId w:val="2"/>
  </w:num>
  <w:num w:numId="14" w16cid:durableId="1270351232">
    <w:abstractNumId w:val="22"/>
  </w:num>
  <w:num w:numId="15" w16cid:durableId="1046295781">
    <w:abstractNumId w:val="11"/>
  </w:num>
  <w:num w:numId="16" w16cid:durableId="1878354517">
    <w:abstractNumId w:val="5"/>
  </w:num>
  <w:num w:numId="17" w16cid:durableId="1343892706">
    <w:abstractNumId w:val="34"/>
  </w:num>
  <w:num w:numId="18" w16cid:durableId="1816409851">
    <w:abstractNumId w:val="38"/>
  </w:num>
  <w:num w:numId="19" w16cid:durableId="699354514">
    <w:abstractNumId w:val="41"/>
  </w:num>
  <w:num w:numId="20" w16cid:durableId="1029602165">
    <w:abstractNumId w:val="13"/>
  </w:num>
  <w:num w:numId="21" w16cid:durableId="711229240">
    <w:abstractNumId w:val="40"/>
  </w:num>
  <w:num w:numId="22" w16cid:durableId="1838306897">
    <w:abstractNumId w:val="37"/>
  </w:num>
  <w:num w:numId="23" w16cid:durableId="786387243">
    <w:abstractNumId w:val="30"/>
  </w:num>
  <w:num w:numId="24" w16cid:durableId="960068823">
    <w:abstractNumId w:val="35"/>
  </w:num>
  <w:num w:numId="25" w16cid:durableId="2049139296">
    <w:abstractNumId w:val="27"/>
  </w:num>
  <w:num w:numId="26" w16cid:durableId="267081326">
    <w:abstractNumId w:val="31"/>
  </w:num>
  <w:num w:numId="27" w16cid:durableId="2008899032">
    <w:abstractNumId w:val="29"/>
  </w:num>
  <w:num w:numId="28" w16cid:durableId="1344941093">
    <w:abstractNumId w:val="39"/>
  </w:num>
  <w:num w:numId="29" w16cid:durableId="2010328507">
    <w:abstractNumId w:val="20"/>
  </w:num>
  <w:num w:numId="30" w16cid:durableId="1491680237">
    <w:abstractNumId w:val="6"/>
  </w:num>
  <w:num w:numId="31" w16cid:durableId="1184708404">
    <w:abstractNumId w:val="14"/>
  </w:num>
  <w:num w:numId="32" w16cid:durableId="721103415">
    <w:abstractNumId w:val="42"/>
  </w:num>
  <w:num w:numId="33" w16cid:durableId="558788066">
    <w:abstractNumId w:val="19"/>
  </w:num>
  <w:num w:numId="34" w16cid:durableId="237790958">
    <w:abstractNumId w:val="21"/>
  </w:num>
  <w:num w:numId="35" w16cid:durableId="633759324">
    <w:abstractNumId w:val="17"/>
  </w:num>
  <w:num w:numId="36" w16cid:durableId="1728801196">
    <w:abstractNumId w:val="24"/>
  </w:num>
  <w:num w:numId="37" w16cid:durableId="1631400665">
    <w:abstractNumId w:val="12"/>
  </w:num>
  <w:num w:numId="38" w16cid:durableId="100223847">
    <w:abstractNumId w:val="36"/>
  </w:num>
  <w:num w:numId="39" w16cid:durableId="2060589501">
    <w:abstractNumId w:val="15"/>
  </w:num>
  <w:num w:numId="40" w16cid:durableId="1812097263">
    <w:abstractNumId w:val="32"/>
  </w:num>
  <w:num w:numId="41" w16cid:durableId="789513483">
    <w:abstractNumId w:val="0"/>
  </w:num>
  <w:num w:numId="42" w16cid:durableId="689839033">
    <w:abstractNumId w:val="7"/>
  </w:num>
  <w:num w:numId="43" w16cid:durableId="195168144">
    <w:abstractNumId w:val="3"/>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C2D"/>
    <w:rsid w:val="00012FB2"/>
    <w:rsid w:val="00077A4A"/>
    <w:rsid w:val="000867EB"/>
    <w:rsid w:val="00092E9B"/>
    <w:rsid w:val="000B11FE"/>
    <w:rsid w:val="000D697E"/>
    <w:rsid w:val="000E6988"/>
    <w:rsid w:val="00115C01"/>
    <w:rsid w:val="00122847"/>
    <w:rsid w:val="001956BF"/>
    <w:rsid w:val="001B3A27"/>
    <w:rsid w:val="001E1099"/>
    <w:rsid w:val="0025303A"/>
    <w:rsid w:val="002B452E"/>
    <w:rsid w:val="002C4604"/>
    <w:rsid w:val="002E6EC3"/>
    <w:rsid w:val="002F6581"/>
    <w:rsid w:val="00322BEB"/>
    <w:rsid w:val="003335C7"/>
    <w:rsid w:val="00334C7A"/>
    <w:rsid w:val="00342928"/>
    <w:rsid w:val="003542A1"/>
    <w:rsid w:val="00364B20"/>
    <w:rsid w:val="003B113D"/>
    <w:rsid w:val="003B492C"/>
    <w:rsid w:val="004026D9"/>
    <w:rsid w:val="00410F0E"/>
    <w:rsid w:val="00460DB4"/>
    <w:rsid w:val="00490C26"/>
    <w:rsid w:val="004954B5"/>
    <w:rsid w:val="004B7282"/>
    <w:rsid w:val="004B7AF5"/>
    <w:rsid w:val="004D6A22"/>
    <w:rsid w:val="004F4C3E"/>
    <w:rsid w:val="0051194B"/>
    <w:rsid w:val="00515067"/>
    <w:rsid w:val="005168B3"/>
    <w:rsid w:val="005208DD"/>
    <w:rsid w:val="0052770B"/>
    <w:rsid w:val="00531D49"/>
    <w:rsid w:val="00553E95"/>
    <w:rsid w:val="00555E7E"/>
    <w:rsid w:val="00561F3B"/>
    <w:rsid w:val="00564FCE"/>
    <w:rsid w:val="00584412"/>
    <w:rsid w:val="00587CC4"/>
    <w:rsid w:val="005A3912"/>
    <w:rsid w:val="005C5EB0"/>
    <w:rsid w:val="005D4495"/>
    <w:rsid w:val="005D7B06"/>
    <w:rsid w:val="005D7C30"/>
    <w:rsid w:val="005E2E1A"/>
    <w:rsid w:val="0060618F"/>
    <w:rsid w:val="00641100"/>
    <w:rsid w:val="00647F56"/>
    <w:rsid w:val="00671750"/>
    <w:rsid w:val="00675835"/>
    <w:rsid w:val="006A1D4B"/>
    <w:rsid w:val="006A318F"/>
    <w:rsid w:val="006B542E"/>
    <w:rsid w:val="006C0D1F"/>
    <w:rsid w:val="006C236E"/>
    <w:rsid w:val="006C4F07"/>
    <w:rsid w:val="00703DF8"/>
    <w:rsid w:val="00707B87"/>
    <w:rsid w:val="0072112A"/>
    <w:rsid w:val="00730FA6"/>
    <w:rsid w:val="007478DC"/>
    <w:rsid w:val="00765261"/>
    <w:rsid w:val="00780D37"/>
    <w:rsid w:val="00790C6E"/>
    <w:rsid w:val="007964E8"/>
    <w:rsid w:val="007A79CA"/>
    <w:rsid w:val="007D082E"/>
    <w:rsid w:val="007D3487"/>
    <w:rsid w:val="007E1F83"/>
    <w:rsid w:val="007F03CF"/>
    <w:rsid w:val="00812046"/>
    <w:rsid w:val="008312ED"/>
    <w:rsid w:val="008840BC"/>
    <w:rsid w:val="008E5337"/>
    <w:rsid w:val="0090739D"/>
    <w:rsid w:val="00913CA9"/>
    <w:rsid w:val="00937C12"/>
    <w:rsid w:val="00980BB6"/>
    <w:rsid w:val="009A0D0B"/>
    <w:rsid w:val="009B0E5B"/>
    <w:rsid w:val="009B3E63"/>
    <w:rsid w:val="009B42D8"/>
    <w:rsid w:val="009C3EDE"/>
    <w:rsid w:val="009D3138"/>
    <w:rsid w:val="009E2B6A"/>
    <w:rsid w:val="009F303B"/>
    <w:rsid w:val="009F6F32"/>
    <w:rsid w:val="00A16285"/>
    <w:rsid w:val="00A30833"/>
    <w:rsid w:val="00A358B0"/>
    <w:rsid w:val="00A72EC5"/>
    <w:rsid w:val="00A74C2D"/>
    <w:rsid w:val="00AD4378"/>
    <w:rsid w:val="00B13395"/>
    <w:rsid w:val="00B4442A"/>
    <w:rsid w:val="00B5293D"/>
    <w:rsid w:val="00B56130"/>
    <w:rsid w:val="00B618E9"/>
    <w:rsid w:val="00B61D33"/>
    <w:rsid w:val="00B73B2B"/>
    <w:rsid w:val="00B82943"/>
    <w:rsid w:val="00B84BD7"/>
    <w:rsid w:val="00B93897"/>
    <w:rsid w:val="00B9701D"/>
    <w:rsid w:val="00BD63A1"/>
    <w:rsid w:val="00BF44A6"/>
    <w:rsid w:val="00C10F7D"/>
    <w:rsid w:val="00C14FFB"/>
    <w:rsid w:val="00C43E79"/>
    <w:rsid w:val="00C528F8"/>
    <w:rsid w:val="00C96B23"/>
    <w:rsid w:val="00CE6300"/>
    <w:rsid w:val="00CF1B55"/>
    <w:rsid w:val="00D134AB"/>
    <w:rsid w:val="00D15BB7"/>
    <w:rsid w:val="00D278A7"/>
    <w:rsid w:val="00D83330"/>
    <w:rsid w:val="00DA167F"/>
    <w:rsid w:val="00DA27E7"/>
    <w:rsid w:val="00DB15E4"/>
    <w:rsid w:val="00DB3A52"/>
    <w:rsid w:val="00DC406F"/>
    <w:rsid w:val="00E5515A"/>
    <w:rsid w:val="00E615C0"/>
    <w:rsid w:val="00E83E94"/>
    <w:rsid w:val="00E9654B"/>
    <w:rsid w:val="00EA3893"/>
    <w:rsid w:val="00EB499C"/>
    <w:rsid w:val="00EC38F4"/>
    <w:rsid w:val="00EC5377"/>
    <w:rsid w:val="00EC687F"/>
    <w:rsid w:val="00EC74AC"/>
    <w:rsid w:val="00EF0626"/>
    <w:rsid w:val="00F26B08"/>
    <w:rsid w:val="00F42AA9"/>
    <w:rsid w:val="00F50D75"/>
    <w:rsid w:val="00F549F9"/>
    <w:rsid w:val="00F55FB3"/>
    <w:rsid w:val="00F60FAF"/>
    <w:rsid w:val="00F97E15"/>
    <w:rsid w:val="00FA1220"/>
    <w:rsid w:val="00FB5FE4"/>
    <w:rsid w:val="00FE3A00"/>
    <w:rsid w:val="00FF621B"/>
    <w:rsid w:val="1503C4A0"/>
    <w:rsid w:val="5DB820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63988"/>
  <w15:docId w15:val="{4A328EB5-D566-4DFC-8AA6-6CE64C54DA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4495"/>
    <w:pPr>
      <w:jc w:val="both"/>
    </w:pPr>
    <w:rPr>
      <w:rFonts w:ascii="Arial" w:hAnsi="Arial"/>
      <w:szCs w:val="20"/>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99"/>
    <w:rsid w:val="00B82943"/>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4B7282"/>
    <w:pPr>
      <w:tabs>
        <w:tab w:val="center" w:pos="4320"/>
        <w:tab w:val="right" w:pos="8640"/>
      </w:tabs>
    </w:pPr>
  </w:style>
  <w:style w:type="character" w:styleId="HeaderChar" w:customStyle="1">
    <w:name w:val="Header Char"/>
    <w:basedOn w:val="DefaultParagraphFont"/>
    <w:link w:val="Header"/>
    <w:uiPriority w:val="99"/>
    <w:semiHidden/>
    <w:locked/>
    <w:rPr>
      <w:rFonts w:ascii="Arial" w:hAnsi="Arial" w:cs="Times New Roman"/>
      <w:sz w:val="20"/>
      <w:szCs w:val="20"/>
      <w:lang w:eastAsia="en-US"/>
    </w:rPr>
  </w:style>
  <w:style w:type="paragraph" w:styleId="Footer">
    <w:name w:val="footer"/>
    <w:basedOn w:val="Normal"/>
    <w:link w:val="FooterChar"/>
    <w:uiPriority w:val="99"/>
    <w:rsid w:val="004B7282"/>
    <w:pPr>
      <w:tabs>
        <w:tab w:val="center" w:pos="4320"/>
        <w:tab w:val="right" w:pos="8640"/>
      </w:tabs>
    </w:pPr>
  </w:style>
  <w:style w:type="character" w:styleId="FooterChar" w:customStyle="1">
    <w:name w:val="Footer Char"/>
    <w:basedOn w:val="DefaultParagraphFont"/>
    <w:link w:val="Footer"/>
    <w:uiPriority w:val="99"/>
    <w:semiHidden/>
    <w:locked/>
    <w:rPr>
      <w:rFonts w:ascii="Arial" w:hAnsi="Arial" w:cs="Times New Roman"/>
      <w:sz w:val="20"/>
      <w:szCs w:val="20"/>
      <w:lang w:eastAsia="en-US"/>
    </w:rPr>
  </w:style>
  <w:style w:type="character" w:styleId="PageNumber">
    <w:name w:val="page number"/>
    <w:basedOn w:val="DefaultParagraphFont"/>
    <w:uiPriority w:val="99"/>
    <w:rsid w:val="004B7282"/>
    <w:rPr>
      <w:rFonts w:cs="Times New Roman"/>
    </w:rPr>
  </w:style>
  <w:style w:type="paragraph" w:styleId="BalloonText">
    <w:name w:val="Balloon Text"/>
    <w:basedOn w:val="Normal"/>
    <w:link w:val="BalloonTextChar"/>
    <w:uiPriority w:val="99"/>
    <w:rsid w:val="004B7AF5"/>
    <w:rPr>
      <w:rFonts w:ascii="Tahoma" w:hAnsi="Tahoma" w:cs="Tahoma"/>
      <w:sz w:val="16"/>
      <w:szCs w:val="16"/>
    </w:rPr>
  </w:style>
  <w:style w:type="character" w:styleId="BalloonTextChar" w:customStyle="1">
    <w:name w:val="Balloon Text Char"/>
    <w:basedOn w:val="DefaultParagraphFont"/>
    <w:link w:val="BalloonText"/>
    <w:uiPriority w:val="99"/>
    <w:locked/>
    <w:rsid w:val="004B7AF5"/>
    <w:rPr>
      <w:rFonts w:ascii="Tahoma" w:hAnsi="Tahoma" w:cs="Tahoma"/>
      <w:sz w:val="16"/>
      <w:szCs w:val="16"/>
      <w:lang w:eastAsia="en-US"/>
    </w:rPr>
  </w:style>
  <w:style w:type="paragraph" w:styleId="ListParagraph">
    <w:name w:val="List Paragraph"/>
    <w:basedOn w:val="Normal"/>
    <w:link w:val="ListParagraphChar"/>
    <w:uiPriority w:val="34"/>
    <w:qFormat/>
    <w:rsid w:val="004B7AF5"/>
    <w:pPr>
      <w:ind w:left="720"/>
      <w:contextualSpacing/>
    </w:pPr>
  </w:style>
  <w:style w:type="paragraph" w:styleId="NoSpacing">
    <w:name w:val="No Spacing"/>
    <w:uiPriority w:val="1"/>
    <w:qFormat/>
    <w:rsid w:val="00115C01"/>
    <w:pPr>
      <w:jc w:val="both"/>
    </w:pPr>
    <w:rPr>
      <w:rFonts w:ascii="Arial" w:hAnsi="Arial"/>
      <w:szCs w:val="20"/>
      <w:lang w:eastAsia="en-US"/>
    </w:rPr>
  </w:style>
  <w:style w:type="character" w:styleId="ListParagraphChar" w:customStyle="1">
    <w:name w:val="List Paragraph Char"/>
    <w:link w:val="ListParagraph"/>
    <w:uiPriority w:val="34"/>
    <w:rsid w:val="009F303B"/>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pa-mosen\AppData\Local\Microsoft\Windows\Temporary%20Internet%20Files\Content.Outlook\OPDHV0AE\Team%20Leader%20-%20Practice%20Nurse%20-%20Feb%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8c20dd-b446-43c0-bf77-3f8d0faad272">
      <Terms xmlns="http://schemas.microsoft.com/office/infopath/2007/PartnerControls"/>
    </lcf76f155ced4ddcb4097134ff3c332f>
    <TaxCatchAll xmlns="31886ad8-feac-4f42-ac9c-9ebe1270b3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ED6BEFB14154F89FB50E26D5FBB24" ma:contentTypeVersion="10" ma:contentTypeDescription="Create a new document." ma:contentTypeScope="" ma:versionID="486b2fb485c9f1c91370573311130761">
  <xsd:schema xmlns:xsd="http://www.w3.org/2001/XMLSchema" xmlns:xs="http://www.w3.org/2001/XMLSchema" xmlns:p="http://schemas.microsoft.com/office/2006/metadata/properties" xmlns:ns2="dc8c20dd-b446-43c0-bf77-3f8d0faad272" xmlns:ns3="31886ad8-feac-4f42-ac9c-9ebe1270b368" targetNamespace="http://schemas.microsoft.com/office/2006/metadata/properties" ma:root="true" ma:fieldsID="534ab04ef2b003886d46edc0ec668069" ns2:_="" ns3:_="">
    <xsd:import namespace="dc8c20dd-b446-43c0-bf77-3f8d0faad272"/>
    <xsd:import namespace="31886ad8-feac-4f42-ac9c-9ebe1270b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c20dd-b446-43c0-bf77-3f8d0faad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cbad61-319f-4845-8d4a-7c9a8dffaf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6ad8-feac-4f42-ac9c-9ebe1270b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9963e-d288-402b-aec7-43cde7dcc2eb}" ma:internalName="TaxCatchAll" ma:showField="CatchAllData" ma:web="31886ad8-feac-4f42-ac9c-9ebe1270b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AB619-4BFD-4E73-9C75-4D37DAF8F1FA}">
  <ds:schemaRefs>
    <ds:schemaRef ds:uri="http://schemas.microsoft.com/office/2006/metadata/properties"/>
    <ds:schemaRef ds:uri="http://schemas.microsoft.com/office/infopath/2007/PartnerControls"/>
    <ds:schemaRef ds:uri="dc8c20dd-b446-43c0-bf77-3f8d0faad272"/>
    <ds:schemaRef ds:uri="31886ad8-feac-4f42-ac9c-9ebe1270b368"/>
  </ds:schemaRefs>
</ds:datastoreItem>
</file>

<file path=customXml/itemProps2.xml><?xml version="1.0" encoding="utf-8"?>
<ds:datastoreItem xmlns:ds="http://schemas.openxmlformats.org/officeDocument/2006/customXml" ds:itemID="{355243EB-BC7B-42F4-A0BE-B3FDDE19F349}">
  <ds:schemaRefs>
    <ds:schemaRef ds:uri="http://schemas.microsoft.com/sharepoint/v3/contenttype/forms"/>
  </ds:schemaRefs>
</ds:datastoreItem>
</file>

<file path=customXml/itemProps3.xml><?xml version="1.0" encoding="utf-8"?>
<ds:datastoreItem xmlns:ds="http://schemas.openxmlformats.org/officeDocument/2006/customXml" ds:itemID="{70F38AA2-770F-4B4E-8066-5D4C956DB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c20dd-b446-43c0-bf77-3f8d0faad272"/>
    <ds:schemaRef ds:uri="31886ad8-feac-4f42-ac9c-9ebe1270b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Team Leader - Practice Nurse - Feb 08</ap:Template>
  <ap:Application>Microsoft Word for the web</ap:Application>
  <ap:DocSecurity>0</ap:DocSecurity>
  <ap:ScaleCrop>false</ap:ScaleCrop>
  <ap:Company>Te Oranganui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stapa-mosen</dc:creator>
  <keywords/>
  <dc:description/>
  <lastModifiedBy>Jamie Procter</lastModifiedBy>
  <revision>47</revision>
  <lastPrinted>2021-04-29T23:06:00.0000000Z</lastPrinted>
  <dcterms:created xsi:type="dcterms:W3CDTF">2022-07-12T19:53:00.0000000Z</dcterms:created>
  <dcterms:modified xsi:type="dcterms:W3CDTF">2026-07-02T04:54:43.9480714Z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0x010100B7EED6BEFB14154F89FB50E26D5FBB24</vt:lpwstr>
  </property>
  <property fmtid="{D5CDD505-2E9C-101B-9397-08002B2CF9AE}" pid="3" name="MediaServiceImageTags">
    <vt:lpwstr/>
  </property>
</Properties>
</file>