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7777777" w:rsidR="008E62E9" w:rsidRPr="009622D0" w:rsidRDefault="008E62E9" w:rsidP="7A4B8530">
      <w:pPr>
        <w:jc w:val="center"/>
        <w:rPr>
          <w:rFonts w:ascii="Calibri" w:hAnsi="Calibri" w:cs="Calibri"/>
          <w:b/>
          <w:bCs/>
        </w:rPr>
      </w:pPr>
    </w:p>
    <w:p w14:paraId="516ADF64" w14:textId="72D8DDBE" w:rsidR="7A4B8530" w:rsidRDefault="7A4B8530" w:rsidP="7A4B8530">
      <w:pPr>
        <w:jc w:val="center"/>
        <w:rPr>
          <w:rFonts w:ascii="Calibri" w:hAnsi="Calibri" w:cs="Calibri"/>
          <w:b/>
          <w:bCs/>
        </w:rPr>
      </w:pPr>
    </w:p>
    <w:p w14:paraId="170A8E06" w14:textId="77777777" w:rsidR="009B0E5B" w:rsidRPr="009622D0" w:rsidRDefault="009B0E5B" w:rsidP="00867A74">
      <w:pPr>
        <w:shd w:val="clear" w:color="auto" w:fill="2F83B7"/>
        <w:ind w:right="-159"/>
        <w:jc w:val="center"/>
        <w:rPr>
          <w:rFonts w:ascii="Calibri" w:hAnsi="Calibri" w:cs="Calibri"/>
          <w:b/>
          <w:color w:val="FFFFFF" w:themeColor="background1"/>
          <w:szCs w:val="22"/>
        </w:rPr>
      </w:pPr>
      <w:r w:rsidRPr="009622D0">
        <w:rPr>
          <w:rFonts w:ascii="Calibri" w:hAnsi="Calibri" w:cs="Calibri"/>
          <w:b/>
          <w:color w:val="FFFFFF" w:themeColor="background1"/>
          <w:szCs w:val="22"/>
        </w:rPr>
        <w:t xml:space="preserve">POSITION DESCRIPTION </w:t>
      </w:r>
    </w:p>
    <w:p w14:paraId="5DAB6C7B" w14:textId="77777777" w:rsidR="009B0E5B" w:rsidRPr="009622D0" w:rsidRDefault="009B0E5B" w:rsidP="0090739D">
      <w:pPr>
        <w:jc w:val="center"/>
        <w:rPr>
          <w:rFonts w:ascii="Calibri" w:hAnsi="Calibri" w:cs="Calibri"/>
          <w:b/>
          <w:szCs w:val="22"/>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3260"/>
        <w:gridCol w:w="2864"/>
      </w:tblGrid>
      <w:tr w:rsidR="003C221C" w:rsidRPr="009622D0" w14:paraId="27398E54" w14:textId="77777777" w:rsidTr="00867A74">
        <w:tc>
          <w:tcPr>
            <w:tcW w:w="2518" w:type="dxa"/>
            <w:shd w:val="clear" w:color="auto" w:fill="2F83B7"/>
          </w:tcPr>
          <w:p w14:paraId="0A849FD5" w14:textId="77777777" w:rsidR="003C221C" w:rsidRPr="009622D0" w:rsidRDefault="003C221C" w:rsidP="00BF13FF">
            <w:pPr>
              <w:rPr>
                <w:rFonts w:ascii="Calibri" w:hAnsi="Calibri" w:cs="Calibri"/>
                <w:b/>
                <w:color w:val="FFFFFF" w:themeColor="background1"/>
                <w:szCs w:val="22"/>
              </w:rPr>
            </w:pPr>
            <w:r w:rsidRPr="009622D0">
              <w:rPr>
                <w:rFonts w:ascii="Calibri" w:hAnsi="Calibri" w:cs="Calibri"/>
                <w:b/>
                <w:color w:val="FFFFFF" w:themeColor="background1"/>
                <w:szCs w:val="22"/>
              </w:rPr>
              <w:t>Position:</w:t>
            </w:r>
          </w:p>
        </w:tc>
        <w:tc>
          <w:tcPr>
            <w:tcW w:w="6124" w:type="dxa"/>
            <w:gridSpan w:val="2"/>
          </w:tcPr>
          <w:p w14:paraId="616FF9BB" w14:textId="77777777" w:rsidR="003C221C" w:rsidRPr="009622D0" w:rsidRDefault="00095BB8" w:rsidP="00BF13FF">
            <w:pPr>
              <w:rPr>
                <w:rFonts w:ascii="Calibri" w:hAnsi="Calibri" w:cs="Calibri"/>
                <w:szCs w:val="22"/>
              </w:rPr>
            </w:pPr>
            <w:r w:rsidRPr="009622D0">
              <w:rPr>
                <w:rFonts w:ascii="Calibri" w:hAnsi="Calibri" w:cs="Calibri"/>
                <w:szCs w:val="22"/>
              </w:rPr>
              <w:t>Nurse Practitioner</w:t>
            </w:r>
          </w:p>
        </w:tc>
      </w:tr>
      <w:tr w:rsidR="003C221C" w:rsidRPr="009622D0" w14:paraId="20BD0A95" w14:textId="77777777" w:rsidTr="00867A74">
        <w:trPr>
          <w:trHeight w:val="315"/>
        </w:trPr>
        <w:tc>
          <w:tcPr>
            <w:tcW w:w="2518" w:type="dxa"/>
            <w:shd w:val="clear" w:color="auto" w:fill="2F83B7"/>
          </w:tcPr>
          <w:p w14:paraId="160D4B3B" w14:textId="77777777" w:rsidR="003C221C" w:rsidRPr="009622D0" w:rsidRDefault="003C221C" w:rsidP="00BF13FF">
            <w:pPr>
              <w:rPr>
                <w:rFonts w:ascii="Calibri" w:hAnsi="Calibri" w:cs="Calibri"/>
                <w:b/>
                <w:color w:val="FFFFFF" w:themeColor="background1"/>
                <w:szCs w:val="22"/>
              </w:rPr>
            </w:pPr>
            <w:r w:rsidRPr="009622D0">
              <w:rPr>
                <w:rFonts w:ascii="Calibri" w:hAnsi="Calibri" w:cs="Calibri"/>
                <w:b/>
                <w:color w:val="FFFFFF" w:themeColor="background1"/>
                <w:szCs w:val="22"/>
              </w:rPr>
              <w:t>Team:</w:t>
            </w:r>
          </w:p>
        </w:tc>
        <w:tc>
          <w:tcPr>
            <w:tcW w:w="6124" w:type="dxa"/>
            <w:gridSpan w:val="2"/>
          </w:tcPr>
          <w:p w14:paraId="520588F3" w14:textId="77777777" w:rsidR="003C221C" w:rsidRPr="009622D0" w:rsidRDefault="00095BB8" w:rsidP="00BF13FF">
            <w:pPr>
              <w:rPr>
                <w:rFonts w:ascii="Calibri" w:hAnsi="Calibri" w:cs="Calibri"/>
                <w:szCs w:val="22"/>
              </w:rPr>
            </w:pPr>
            <w:r w:rsidRPr="009622D0">
              <w:rPr>
                <w:rFonts w:ascii="Calibri" w:hAnsi="Calibri" w:cs="Calibri"/>
                <w:szCs w:val="22"/>
              </w:rPr>
              <w:t>Te Waipuna Health</w:t>
            </w:r>
          </w:p>
        </w:tc>
      </w:tr>
      <w:tr w:rsidR="003C221C" w:rsidRPr="009622D0" w14:paraId="617E916E" w14:textId="77777777" w:rsidTr="00867A74">
        <w:tc>
          <w:tcPr>
            <w:tcW w:w="2518" w:type="dxa"/>
            <w:shd w:val="clear" w:color="auto" w:fill="2F83B7"/>
          </w:tcPr>
          <w:p w14:paraId="7315D09F" w14:textId="77777777" w:rsidR="003C221C" w:rsidRPr="009622D0" w:rsidRDefault="003C221C" w:rsidP="00BF13FF">
            <w:pPr>
              <w:rPr>
                <w:rFonts w:ascii="Calibri" w:hAnsi="Calibri" w:cs="Calibri"/>
                <w:b/>
                <w:color w:val="FFFFFF" w:themeColor="background1"/>
                <w:szCs w:val="22"/>
              </w:rPr>
            </w:pPr>
            <w:r w:rsidRPr="009622D0">
              <w:rPr>
                <w:rFonts w:ascii="Calibri" w:hAnsi="Calibri" w:cs="Calibri"/>
                <w:b/>
                <w:color w:val="FFFFFF" w:themeColor="background1"/>
                <w:szCs w:val="22"/>
              </w:rPr>
              <w:t>Reporting to:</w:t>
            </w:r>
          </w:p>
        </w:tc>
        <w:tc>
          <w:tcPr>
            <w:tcW w:w="6124" w:type="dxa"/>
            <w:gridSpan w:val="2"/>
          </w:tcPr>
          <w:p w14:paraId="349C7269" w14:textId="77777777" w:rsidR="003C221C" w:rsidRPr="009622D0" w:rsidRDefault="00095BB8" w:rsidP="00BF13FF">
            <w:pPr>
              <w:rPr>
                <w:rFonts w:ascii="Calibri" w:hAnsi="Calibri" w:cs="Calibri"/>
                <w:szCs w:val="22"/>
              </w:rPr>
            </w:pPr>
            <w:r w:rsidRPr="009622D0">
              <w:rPr>
                <w:rFonts w:ascii="Calibri" w:hAnsi="Calibri" w:cs="Calibri"/>
                <w:szCs w:val="22"/>
              </w:rPr>
              <w:t>Kaihautū Te Waipuna Health</w:t>
            </w:r>
          </w:p>
        </w:tc>
      </w:tr>
      <w:tr w:rsidR="003C221C" w:rsidRPr="009622D0" w14:paraId="26585C7F" w14:textId="77777777" w:rsidTr="00867A74">
        <w:trPr>
          <w:trHeight w:val="342"/>
        </w:trPr>
        <w:tc>
          <w:tcPr>
            <w:tcW w:w="2518" w:type="dxa"/>
            <w:shd w:val="clear" w:color="auto" w:fill="2F83B7"/>
          </w:tcPr>
          <w:p w14:paraId="420A7452" w14:textId="77777777" w:rsidR="003C221C" w:rsidRPr="009622D0" w:rsidRDefault="003C221C" w:rsidP="00BF13FF">
            <w:pPr>
              <w:rPr>
                <w:rFonts w:ascii="Calibri" w:hAnsi="Calibri" w:cs="Calibri"/>
                <w:b/>
                <w:color w:val="FFFFFF" w:themeColor="background1"/>
                <w:szCs w:val="22"/>
              </w:rPr>
            </w:pPr>
            <w:r w:rsidRPr="009622D0">
              <w:rPr>
                <w:rFonts w:ascii="Calibri" w:hAnsi="Calibri" w:cs="Calibri"/>
                <w:b/>
                <w:color w:val="FFFFFF" w:themeColor="background1"/>
                <w:szCs w:val="22"/>
              </w:rPr>
              <w:t xml:space="preserve">Direct Reports: </w:t>
            </w:r>
          </w:p>
        </w:tc>
        <w:tc>
          <w:tcPr>
            <w:tcW w:w="6124" w:type="dxa"/>
            <w:gridSpan w:val="2"/>
          </w:tcPr>
          <w:p w14:paraId="0AD173BB" w14:textId="77777777" w:rsidR="003C221C" w:rsidRPr="009622D0" w:rsidRDefault="003877D7" w:rsidP="00BF13FF">
            <w:pPr>
              <w:rPr>
                <w:rFonts w:ascii="Calibri" w:hAnsi="Calibri" w:cs="Calibri"/>
                <w:color w:val="FF0000"/>
                <w:szCs w:val="22"/>
              </w:rPr>
            </w:pPr>
            <w:r w:rsidRPr="009622D0">
              <w:rPr>
                <w:rFonts w:ascii="Calibri" w:hAnsi="Calibri" w:cs="Calibri"/>
                <w:szCs w:val="22"/>
              </w:rPr>
              <w:t>Nil</w:t>
            </w:r>
          </w:p>
        </w:tc>
      </w:tr>
      <w:tr w:rsidR="003C221C" w:rsidRPr="009622D0" w14:paraId="40B9E7E9" w14:textId="77777777" w:rsidTr="00867A74">
        <w:trPr>
          <w:trHeight w:val="421"/>
        </w:trPr>
        <w:tc>
          <w:tcPr>
            <w:tcW w:w="2518" w:type="dxa"/>
            <w:shd w:val="clear" w:color="auto" w:fill="2F83B7"/>
          </w:tcPr>
          <w:p w14:paraId="34513599" w14:textId="77777777" w:rsidR="003C221C" w:rsidRPr="009622D0" w:rsidRDefault="003C221C" w:rsidP="00BF13FF">
            <w:pPr>
              <w:rPr>
                <w:rFonts w:ascii="Calibri" w:hAnsi="Calibri" w:cs="Calibri"/>
                <w:b/>
                <w:color w:val="FFFFFF" w:themeColor="background1"/>
                <w:szCs w:val="22"/>
              </w:rPr>
            </w:pPr>
            <w:r w:rsidRPr="009622D0">
              <w:rPr>
                <w:rFonts w:ascii="Calibri" w:hAnsi="Calibri" w:cs="Calibri"/>
                <w:b/>
                <w:color w:val="FFFFFF" w:themeColor="background1"/>
                <w:szCs w:val="22"/>
              </w:rPr>
              <w:t>Job Purpose:</w:t>
            </w:r>
          </w:p>
        </w:tc>
        <w:tc>
          <w:tcPr>
            <w:tcW w:w="6124" w:type="dxa"/>
            <w:gridSpan w:val="2"/>
          </w:tcPr>
          <w:p w14:paraId="7DF05C46" w14:textId="2A14A51A" w:rsidR="4D9656B1" w:rsidRPr="00F960CA" w:rsidRDefault="4D9656B1" w:rsidP="00F960CA">
            <w:pPr>
              <w:rPr>
                <w:rFonts w:ascii="Calibri" w:hAnsi="Calibri" w:cs="Calibri"/>
              </w:rPr>
            </w:pPr>
            <w:r w:rsidRPr="00F960CA">
              <w:rPr>
                <w:rFonts w:ascii="Calibri" w:hAnsi="Calibri" w:cs="Calibri"/>
              </w:rPr>
              <w:t>The Nurse Practitioner provides advanced, patient-centred and culturally safe healthcare, working independently and collaboratively with general practice and multidisciplinary teams to assess, diagnose, treat, and manage the health needs of individuals, whānau, and communities. The role delivers safe and accountable clinical care, prescribes within scope and legislative requirements, supports seamless patient services, provides clinical leadership, and contributes to achieving service health targets and equitable health outcomes.</w:t>
            </w:r>
          </w:p>
          <w:p w14:paraId="226CAFAE" w14:textId="05B2259B" w:rsidR="003C221C" w:rsidRPr="00F960CA" w:rsidRDefault="003C221C" w:rsidP="00F960CA">
            <w:pPr>
              <w:rPr>
                <w:rFonts w:ascii="Calibri" w:hAnsi="Calibri" w:cs="Calibri"/>
              </w:rPr>
            </w:pPr>
          </w:p>
        </w:tc>
      </w:tr>
      <w:tr w:rsidR="003C221C" w:rsidRPr="009622D0" w14:paraId="07DE4931" w14:textId="77777777" w:rsidTr="00867A74">
        <w:trPr>
          <w:trHeight w:val="823"/>
        </w:trPr>
        <w:tc>
          <w:tcPr>
            <w:tcW w:w="2518" w:type="dxa"/>
            <w:shd w:val="clear" w:color="auto" w:fill="2F83B7"/>
          </w:tcPr>
          <w:p w14:paraId="01C75141" w14:textId="77777777" w:rsidR="003C221C" w:rsidRPr="009622D0" w:rsidRDefault="003C221C" w:rsidP="00AE6A43">
            <w:pPr>
              <w:pStyle w:val="NoSpacing"/>
              <w:rPr>
                <w:rFonts w:ascii="Calibri" w:hAnsi="Calibri" w:cs="Calibri"/>
                <w:b/>
                <w:color w:val="FFFFFF" w:themeColor="background1"/>
                <w:szCs w:val="22"/>
              </w:rPr>
            </w:pPr>
            <w:r w:rsidRPr="009622D0">
              <w:rPr>
                <w:rFonts w:ascii="Calibri" w:hAnsi="Calibri" w:cs="Calibri"/>
                <w:b/>
                <w:color w:val="FFFFFF" w:themeColor="background1"/>
                <w:szCs w:val="22"/>
              </w:rPr>
              <w:t>Accepted by:</w:t>
            </w:r>
          </w:p>
          <w:p w14:paraId="02EB378F" w14:textId="77777777" w:rsidR="003C221C" w:rsidRPr="009622D0" w:rsidRDefault="003C221C" w:rsidP="00AE6A43">
            <w:pPr>
              <w:pStyle w:val="NoSpacing"/>
              <w:rPr>
                <w:rFonts w:ascii="Calibri" w:hAnsi="Calibri" w:cs="Calibri"/>
                <w:b/>
                <w:color w:val="FFFFFF" w:themeColor="background1"/>
                <w:szCs w:val="22"/>
              </w:rPr>
            </w:pPr>
          </w:p>
          <w:p w14:paraId="6A05A809" w14:textId="77777777" w:rsidR="003C221C" w:rsidRPr="009622D0" w:rsidRDefault="003C221C" w:rsidP="00AE6A43">
            <w:pPr>
              <w:pStyle w:val="NoSpacing"/>
              <w:rPr>
                <w:rFonts w:ascii="Calibri" w:hAnsi="Calibri" w:cs="Calibri"/>
                <w:b/>
                <w:color w:val="FFFFFF" w:themeColor="background1"/>
                <w:szCs w:val="22"/>
              </w:rPr>
            </w:pPr>
          </w:p>
          <w:p w14:paraId="5A39BBE3" w14:textId="77777777" w:rsidR="003C221C" w:rsidRPr="009622D0" w:rsidRDefault="003C221C" w:rsidP="00AE6A43">
            <w:pPr>
              <w:pStyle w:val="NoSpacing"/>
              <w:rPr>
                <w:rFonts w:ascii="Calibri" w:hAnsi="Calibri" w:cs="Calibri"/>
                <w:b/>
                <w:color w:val="FFFFFF" w:themeColor="background1"/>
                <w:szCs w:val="22"/>
              </w:rPr>
            </w:pPr>
          </w:p>
          <w:p w14:paraId="41C8F396" w14:textId="77777777" w:rsidR="00A07A6D" w:rsidRPr="009622D0" w:rsidRDefault="00A07A6D" w:rsidP="00AE6A43">
            <w:pPr>
              <w:pStyle w:val="NoSpacing"/>
              <w:rPr>
                <w:rFonts w:ascii="Calibri" w:hAnsi="Calibri" w:cs="Calibri"/>
                <w:b/>
                <w:color w:val="FFFFFF" w:themeColor="background1"/>
                <w:szCs w:val="22"/>
              </w:rPr>
            </w:pPr>
          </w:p>
          <w:p w14:paraId="72A3D3EC" w14:textId="77777777" w:rsidR="00A07A6D" w:rsidRPr="009622D0" w:rsidRDefault="00A07A6D" w:rsidP="00AE6A43">
            <w:pPr>
              <w:pStyle w:val="NoSpacing"/>
              <w:rPr>
                <w:rFonts w:ascii="Calibri" w:hAnsi="Calibri" w:cs="Calibri"/>
                <w:b/>
                <w:color w:val="FFFFFF" w:themeColor="background1"/>
                <w:szCs w:val="22"/>
              </w:rPr>
            </w:pPr>
          </w:p>
          <w:p w14:paraId="0D0B940D" w14:textId="77777777" w:rsidR="003A18C7" w:rsidRPr="009622D0" w:rsidRDefault="003A18C7" w:rsidP="00AE6A43">
            <w:pPr>
              <w:pStyle w:val="NoSpacing"/>
              <w:rPr>
                <w:rFonts w:ascii="Calibri" w:hAnsi="Calibri" w:cs="Calibri"/>
                <w:b/>
                <w:color w:val="FFFFFF" w:themeColor="background1"/>
                <w:szCs w:val="22"/>
              </w:rPr>
            </w:pPr>
          </w:p>
          <w:p w14:paraId="0E27B00A" w14:textId="77777777" w:rsidR="003C221C" w:rsidRPr="009622D0" w:rsidRDefault="003C221C" w:rsidP="00AE6A43">
            <w:pPr>
              <w:pStyle w:val="NoSpacing"/>
              <w:rPr>
                <w:rFonts w:ascii="Calibri" w:hAnsi="Calibri" w:cs="Calibri"/>
                <w:b/>
                <w:color w:val="FFFFFF" w:themeColor="background1"/>
                <w:szCs w:val="22"/>
              </w:rPr>
            </w:pPr>
          </w:p>
          <w:p w14:paraId="60061E4C" w14:textId="77777777" w:rsidR="003C221C" w:rsidRPr="009622D0" w:rsidRDefault="003C221C" w:rsidP="00AE6A43">
            <w:pPr>
              <w:pStyle w:val="NoSpacing"/>
              <w:rPr>
                <w:rFonts w:ascii="Calibri" w:hAnsi="Calibri" w:cs="Calibri"/>
                <w:b/>
                <w:color w:val="FFFFFF" w:themeColor="background1"/>
                <w:szCs w:val="22"/>
              </w:rPr>
            </w:pPr>
          </w:p>
        </w:tc>
        <w:tc>
          <w:tcPr>
            <w:tcW w:w="3260" w:type="dxa"/>
          </w:tcPr>
          <w:p w14:paraId="3F6D6C16" w14:textId="77777777" w:rsidR="003C221C" w:rsidRPr="009622D0" w:rsidRDefault="003C221C" w:rsidP="00AE6A43">
            <w:pPr>
              <w:rPr>
                <w:rFonts w:ascii="Calibri" w:hAnsi="Calibri" w:cs="Calibri"/>
                <w:b/>
                <w:szCs w:val="22"/>
              </w:rPr>
            </w:pPr>
            <w:r w:rsidRPr="009622D0">
              <w:rPr>
                <w:rFonts w:ascii="Calibri" w:hAnsi="Calibri" w:cs="Calibri"/>
                <w:b/>
                <w:szCs w:val="22"/>
              </w:rPr>
              <w:t>Signature:</w:t>
            </w:r>
          </w:p>
        </w:tc>
        <w:tc>
          <w:tcPr>
            <w:tcW w:w="2864" w:type="dxa"/>
          </w:tcPr>
          <w:p w14:paraId="3101716D" w14:textId="77777777" w:rsidR="003C221C" w:rsidRPr="009622D0" w:rsidRDefault="003C221C" w:rsidP="00AE6A43">
            <w:pPr>
              <w:rPr>
                <w:rFonts w:ascii="Calibri" w:hAnsi="Calibri" w:cs="Calibri"/>
                <w:b/>
                <w:szCs w:val="22"/>
              </w:rPr>
            </w:pPr>
            <w:r w:rsidRPr="009622D0">
              <w:rPr>
                <w:rFonts w:ascii="Calibri" w:hAnsi="Calibri" w:cs="Calibri"/>
                <w:b/>
                <w:szCs w:val="22"/>
              </w:rPr>
              <w:t>Date:</w:t>
            </w:r>
          </w:p>
        </w:tc>
      </w:tr>
    </w:tbl>
    <w:p w14:paraId="21498B44" w14:textId="77777777" w:rsidR="008A61C7" w:rsidRDefault="008A61C7" w:rsidP="008A61C7">
      <w:pPr>
        <w:rPr>
          <w:rFonts w:asciiTheme="minorHAnsi" w:hAnsiTheme="minorHAnsi" w:cstheme="minorHAnsi"/>
          <w:b/>
          <w:bCs/>
          <w:szCs w:val="22"/>
        </w:rPr>
      </w:pPr>
    </w:p>
    <w:p w14:paraId="5763BC69" w14:textId="00CF06EE" w:rsidR="008A61C7" w:rsidRPr="008A61C7" w:rsidRDefault="008A61C7" w:rsidP="008A61C7">
      <w:pPr>
        <w:rPr>
          <w:rFonts w:asciiTheme="minorHAnsi" w:hAnsiTheme="minorHAnsi" w:cstheme="minorHAnsi"/>
          <w:b/>
          <w:bCs/>
          <w:szCs w:val="22"/>
        </w:rPr>
      </w:pPr>
      <w:r w:rsidRPr="008A61C7">
        <w:rPr>
          <w:rFonts w:asciiTheme="minorHAnsi" w:hAnsiTheme="minorHAnsi" w:cstheme="minorHAnsi"/>
          <w:b/>
          <w:bCs/>
          <w:szCs w:val="22"/>
        </w:rPr>
        <w:t>About Us</w:t>
      </w:r>
    </w:p>
    <w:p w14:paraId="283FEAD4" w14:textId="77777777" w:rsidR="008A61C7" w:rsidRPr="008A61C7" w:rsidRDefault="008A61C7" w:rsidP="008A61C7">
      <w:pPr>
        <w:pStyle w:val="BodyText"/>
        <w:spacing w:line="237" w:lineRule="auto"/>
        <w:ind w:left="0" w:right="340"/>
        <w:jc w:val="both"/>
        <w:rPr>
          <w:rFonts w:asciiTheme="minorHAnsi" w:hAnsiTheme="minorHAnsi" w:cstheme="minorHAnsi"/>
          <w:spacing w:val="40"/>
        </w:rPr>
      </w:pPr>
      <w:r w:rsidRPr="008A61C7">
        <w:rPr>
          <w:rFonts w:asciiTheme="minorHAnsi" w:hAnsiTheme="minorHAnsi" w:cstheme="minorHAnsi"/>
        </w:rPr>
        <w:t>Te Oranganui</w:t>
      </w:r>
      <w:r w:rsidRPr="008A61C7">
        <w:rPr>
          <w:rFonts w:asciiTheme="minorHAnsi" w:hAnsiTheme="minorHAnsi" w:cstheme="minorHAnsi"/>
          <w:spacing w:val="-3"/>
        </w:rPr>
        <w:t xml:space="preserve"> </w:t>
      </w:r>
      <w:r w:rsidRPr="008A61C7">
        <w:rPr>
          <w:rFonts w:asciiTheme="minorHAnsi" w:hAnsiTheme="minorHAnsi" w:cstheme="minorHAnsi"/>
        </w:rPr>
        <w:t>is an Iwi</w:t>
      </w:r>
      <w:r w:rsidRPr="008A61C7">
        <w:rPr>
          <w:rFonts w:asciiTheme="minorHAnsi" w:hAnsiTheme="minorHAnsi" w:cstheme="minorHAnsi"/>
          <w:spacing w:val="-3"/>
        </w:rPr>
        <w:t xml:space="preserve"> </w:t>
      </w:r>
      <w:r w:rsidRPr="008A61C7">
        <w:rPr>
          <w:rFonts w:asciiTheme="minorHAnsi" w:hAnsiTheme="minorHAnsi" w:cstheme="minorHAnsi"/>
        </w:rPr>
        <w:t>governed Health and Social Service Organisation.</w:t>
      </w:r>
      <w:r w:rsidRPr="008A61C7">
        <w:rPr>
          <w:rFonts w:asciiTheme="minorHAnsi" w:hAnsiTheme="minorHAnsi" w:cstheme="minorHAnsi"/>
          <w:spacing w:val="40"/>
        </w:rPr>
        <w:t xml:space="preserve"> </w:t>
      </w:r>
      <w:r w:rsidRPr="008A61C7">
        <w:rPr>
          <w:rFonts w:asciiTheme="minorHAnsi" w:hAnsiTheme="minorHAnsi" w:cstheme="minorHAnsi"/>
        </w:rPr>
        <w:t>Established in 1993, Te Oranganui has eight service lines and covers the iwi boundaries of Ngā Wairiki Ngāti Apa, Te Āti Haunui</w:t>
      </w:r>
      <w:r w:rsidRPr="008A61C7">
        <w:rPr>
          <w:rFonts w:asciiTheme="minorHAnsi" w:hAnsiTheme="minorHAnsi" w:cstheme="minorHAnsi"/>
          <w:spacing w:val="-1"/>
        </w:rPr>
        <w:t>-</w:t>
      </w:r>
      <w:r w:rsidRPr="008A61C7">
        <w:rPr>
          <w:rFonts w:asciiTheme="minorHAnsi" w:hAnsiTheme="minorHAnsi" w:cstheme="minorHAnsi"/>
        </w:rPr>
        <w:t>a-Pāpārangi and Ngā Rauru Kītahi.</w:t>
      </w:r>
      <w:r w:rsidRPr="008A61C7">
        <w:rPr>
          <w:rFonts w:asciiTheme="minorHAnsi" w:hAnsiTheme="minorHAnsi" w:cstheme="minorHAnsi"/>
          <w:spacing w:val="40"/>
        </w:rPr>
        <w:t xml:space="preserve"> </w:t>
      </w:r>
    </w:p>
    <w:p w14:paraId="372082F6" w14:textId="77777777" w:rsidR="008A61C7" w:rsidRPr="008A61C7" w:rsidRDefault="008A61C7" w:rsidP="008A61C7">
      <w:pPr>
        <w:pStyle w:val="BodyText"/>
        <w:spacing w:line="237" w:lineRule="auto"/>
        <w:ind w:left="284" w:right="340"/>
        <w:jc w:val="both"/>
        <w:rPr>
          <w:rFonts w:asciiTheme="minorHAnsi" w:hAnsiTheme="minorHAnsi" w:cstheme="minorHAnsi"/>
          <w:spacing w:val="40"/>
        </w:rPr>
      </w:pPr>
    </w:p>
    <w:p w14:paraId="754CD6D4" w14:textId="77777777" w:rsidR="008A61C7" w:rsidRPr="008A61C7" w:rsidRDefault="008A61C7" w:rsidP="008A61C7">
      <w:pPr>
        <w:pStyle w:val="BodyText"/>
        <w:spacing w:line="237" w:lineRule="auto"/>
        <w:ind w:left="0" w:right="340"/>
        <w:jc w:val="both"/>
        <w:rPr>
          <w:rFonts w:asciiTheme="minorHAnsi" w:hAnsiTheme="minorHAnsi" w:cstheme="minorHAnsi"/>
          <w:b/>
          <w:bCs/>
        </w:rPr>
      </w:pPr>
      <w:r w:rsidRPr="008A61C7">
        <w:rPr>
          <w:rFonts w:asciiTheme="minorHAnsi" w:hAnsiTheme="minorHAnsi" w:cstheme="minorHAnsi"/>
          <w:b/>
          <w:bCs/>
        </w:rPr>
        <w:t>Our Services</w:t>
      </w:r>
    </w:p>
    <w:p w14:paraId="1FDA7D73" w14:textId="77777777" w:rsidR="008A61C7" w:rsidRPr="008A61C7" w:rsidRDefault="008A61C7" w:rsidP="008A61C7">
      <w:pPr>
        <w:pStyle w:val="BodyText"/>
        <w:tabs>
          <w:tab w:val="left" w:pos="3402"/>
        </w:tabs>
        <w:ind w:left="0"/>
        <w:rPr>
          <w:rFonts w:asciiTheme="minorHAnsi" w:hAnsiTheme="minorHAnsi" w:cstheme="minorHAnsi"/>
        </w:rPr>
      </w:pPr>
      <w:r w:rsidRPr="008A61C7">
        <w:rPr>
          <w:rFonts w:asciiTheme="minorHAnsi" w:hAnsiTheme="minorHAnsi" w:cstheme="minorHAnsi"/>
          <w:color w:val="353535"/>
        </w:rPr>
        <w:t>Te Waipuna Health | Primary Health</w:t>
      </w:r>
      <w:r w:rsidRPr="008A61C7">
        <w:rPr>
          <w:rFonts w:asciiTheme="minorHAnsi" w:hAnsiTheme="minorHAnsi" w:cstheme="minorHAnsi"/>
          <w:color w:val="353535"/>
          <w:spacing w:val="4"/>
        </w:rPr>
        <w:t xml:space="preserve"> </w:t>
      </w:r>
      <w:r w:rsidRPr="008A61C7">
        <w:rPr>
          <w:rFonts w:asciiTheme="minorHAnsi" w:hAnsiTheme="minorHAnsi" w:cstheme="minorHAnsi"/>
          <w:color w:val="353535"/>
        </w:rPr>
        <w:t xml:space="preserve">&amp; </w:t>
      </w:r>
      <w:r w:rsidRPr="008A61C7">
        <w:rPr>
          <w:rFonts w:asciiTheme="minorHAnsi" w:hAnsiTheme="minorHAnsi" w:cstheme="minorHAnsi"/>
          <w:color w:val="353535"/>
          <w:spacing w:val="-2"/>
        </w:rPr>
        <w:t>Medical</w:t>
      </w:r>
    </w:p>
    <w:p w14:paraId="1C0B7720" w14:textId="77777777" w:rsidR="008A61C7" w:rsidRPr="008A61C7" w:rsidRDefault="008A61C7" w:rsidP="008A61C7">
      <w:pPr>
        <w:pStyle w:val="BodyText"/>
        <w:tabs>
          <w:tab w:val="left" w:pos="3402"/>
        </w:tabs>
        <w:spacing w:before="2"/>
        <w:ind w:left="0"/>
        <w:rPr>
          <w:rFonts w:asciiTheme="minorHAnsi" w:hAnsiTheme="minorHAnsi" w:cstheme="minorHAnsi"/>
        </w:rPr>
      </w:pPr>
      <w:r w:rsidRPr="008A61C7">
        <w:rPr>
          <w:rFonts w:asciiTheme="minorHAnsi" w:hAnsiTheme="minorHAnsi" w:cstheme="minorHAnsi"/>
          <w:color w:val="353535"/>
        </w:rPr>
        <w:t xml:space="preserve">Te </w:t>
      </w:r>
      <w:r w:rsidRPr="008A61C7">
        <w:rPr>
          <w:rFonts w:asciiTheme="minorHAnsi" w:hAnsiTheme="minorHAnsi" w:cstheme="minorHAnsi"/>
          <w:color w:val="353535"/>
          <w:spacing w:val="-2"/>
        </w:rPr>
        <w:t xml:space="preserve">Taihāhā | </w:t>
      </w:r>
      <w:r w:rsidRPr="008A61C7">
        <w:rPr>
          <w:rFonts w:asciiTheme="minorHAnsi" w:hAnsiTheme="minorHAnsi" w:cstheme="minorHAnsi"/>
          <w:color w:val="353535"/>
        </w:rPr>
        <w:t>Disability Support</w:t>
      </w:r>
      <w:r w:rsidRPr="008A61C7">
        <w:rPr>
          <w:rFonts w:asciiTheme="minorHAnsi" w:hAnsiTheme="minorHAnsi" w:cstheme="minorHAnsi"/>
          <w:color w:val="353535"/>
          <w:spacing w:val="-2"/>
        </w:rPr>
        <w:t xml:space="preserve"> Service</w:t>
      </w:r>
    </w:p>
    <w:p w14:paraId="7EE5D200" w14:textId="77777777" w:rsidR="008A61C7" w:rsidRPr="008A61C7" w:rsidRDefault="008A61C7" w:rsidP="008A61C7">
      <w:pPr>
        <w:pStyle w:val="BodyText"/>
        <w:tabs>
          <w:tab w:val="left" w:pos="3402"/>
        </w:tabs>
        <w:spacing w:before="2"/>
        <w:ind w:left="0"/>
        <w:rPr>
          <w:rFonts w:asciiTheme="minorHAnsi" w:hAnsiTheme="minorHAnsi" w:cstheme="minorHAnsi"/>
        </w:rPr>
      </w:pPr>
      <w:r w:rsidRPr="008A61C7">
        <w:rPr>
          <w:rFonts w:asciiTheme="minorHAnsi" w:hAnsiTheme="minorHAnsi" w:cstheme="minorHAnsi"/>
          <w:color w:val="353535"/>
        </w:rPr>
        <w:t>Waiora</w:t>
      </w:r>
      <w:r w:rsidRPr="008A61C7">
        <w:rPr>
          <w:rFonts w:asciiTheme="minorHAnsi" w:hAnsiTheme="minorHAnsi" w:cstheme="minorHAnsi"/>
          <w:color w:val="353535"/>
          <w:spacing w:val="7"/>
        </w:rPr>
        <w:t xml:space="preserve"> </w:t>
      </w:r>
      <w:r w:rsidRPr="008A61C7">
        <w:rPr>
          <w:rFonts w:asciiTheme="minorHAnsi" w:hAnsiTheme="minorHAnsi" w:cstheme="minorHAnsi"/>
          <w:color w:val="353535"/>
          <w:spacing w:val="-2"/>
        </w:rPr>
        <w:t xml:space="preserve">Hinengaro | </w:t>
      </w:r>
      <w:r w:rsidRPr="008A61C7">
        <w:rPr>
          <w:rFonts w:asciiTheme="minorHAnsi" w:hAnsiTheme="minorHAnsi" w:cstheme="minorHAnsi"/>
          <w:color w:val="353535"/>
        </w:rPr>
        <w:t>Vocations,</w:t>
      </w:r>
      <w:r w:rsidRPr="008A61C7">
        <w:rPr>
          <w:rFonts w:asciiTheme="minorHAnsi" w:hAnsiTheme="minorHAnsi" w:cstheme="minorHAnsi"/>
          <w:color w:val="353535"/>
          <w:spacing w:val="-5"/>
        </w:rPr>
        <w:t xml:space="preserve"> </w:t>
      </w:r>
      <w:r w:rsidRPr="008A61C7">
        <w:rPr>
          <w:rFonts w:asciiTheme="minorHAnsi" w:hAnsiTheme="minorHAnsi" w:cstheme="minorHAnsi"/>
          <w:color w:val="353535"/>
        </w:rPr>
        <w:t>Mental</w:t>
      </w:r>
      <w:r w:rsidRPr="008A61C7">
        <w:rPr>
          <w:rFonts w:asciiTheme="minorHAnsi" w:hAnsiTheme="minorHAnsi" w:cstheme="minorHAnsi"/>
          <w:color w:val="353535"/>
          <w:spacing w:val="3"/>
        </w:rPr>
        <w:t xml:space="preserve"> </w:t>
      </w:r>
      <w:r w:rsidRPr="008A61C7">
        <w:rPr>
          <w:rFonts w:asciiTheme="minorHAnsi" w:hAnsiTheme="minorHAnsi" w:cstheme="minorHAnsi"/>
          <w:color w:val="353535"/>
        </w:rPr>
        <w:t>Health</w:t>
      </w:r>
      <w:r w:rsidRPr="008A61C7">
        <w:rPr>
          <w:rFonts w:asciiTheme="minorHAnsi" w:hAnsiTheme="minorHAnsi" w:cstheme="minorHAnsi"/>
          <w:color w:val="353535"/>
          <w:spacing w:val="-4"/>
        </w:rPr>
        <w:t xml:space="preserve"> </w:t>
      </w:r>
      <w:r w:rsidRPr="008A61C7">
        <w:rPr>
          <w:rFonts w:asciiTheme="minorHAnsi" w:hAnsiTheme="minorHAnsi" w:cstheme="minorHAnsi"/>
          <w:color w:val="353535"/>
        </w:rPr>
        <w:t>and</w:t>
      </w:r>
      <w:r w:rsidRPr="008A61C7">
        <w:rPr>
          <w:rFonts w:asciiTheme="minorHAnsi" w:hAnsiTheme="minorHAnsi" w:cstheme="minorHAnsi"/>
          <w:color w:val="353535"/>
          <w:spacing w:val="-3"/>
        </w:rPr>
        <w:t xml:space="preserve"> </w:t>
      </w:r>
      <w:r w:rsidRPr="008A61C7">
        <w:rPr>
          <w:rFonts w:asciiTheme="minorHAnsi" w:hAnsiTheme="minorHAnsi" w:cstheme="minorHAnsi"/>
          <w:color w:val="353535"/>
          <w:spacing w:val="-2"/>
        </w:rPr>
        <w:t>Addictions</w:t>
      </w:r>
    </w:p>
    <w:p w14:paraId="51B63FDD" w14:textId="77777777" w:rsidR="008A61C7" w:rsidRPr="008A61C7" w:rsidRDefault="008A61C7" w:rsidP="008A61C7">
      <w:pPr>
        <w:pStyle w:val="BodyText"/>
        <w:tabs>
          <w:tab w:val="left" w:pos="3402"/>
        </w:tabs>
        <w:spacing w:before="1" w:line="264" w:lineRule="exact"/>
        <w:ind w:left="0"/>
        <w:rPr>
          <w:rFonts w:asciiTheme="minorHAnsi" w:hAnsiTheme="minorHAnsi" w:cstheme="minorHAnsi"/>
        </w:rPr>
      </w:pPr>
      <w:r w:rsidRPr="008A61C7">
        <w:rPr>
          <w:rFonts w:asciiTheme="minorHAnsi" w:hAnsiTheme="minorHAnsi" w:cstheme="minorHAnsi"/>
          <w:color w:val="353535"/>
        </w:rPr>
        <w:t>Toiora</w:t>
      </w:r>
      <w:r w:rsidRPr="008A61C7">
        <w:rPr>
          <w:rFonts w:asciiTheme="minorHAnsi" w:hAnsiTheme="minorHAnsi" w:cstheme="minorHAnsi"/>
          <w:color w:val="353535"/>
          <w:spacing w:val="4"/>
        </w:rPr>
        <w:t xml:space="preserve"> </w:t>
      </w:r>
      <w:r w:rsidRPr="008A61C7">
        <w:rPr>
          <w:rFonts w:asciiTheme="minorHAnsi" w:hAnsiTheme="minorHAnsi" w:cstheme="minorHAnsi"/>
          <w:color w:val="353535"/>
          <w:spacing w:val="-2"/>
        </w:rPr>
        <w:t xml:space="preserve">Whānau | </w:t>
      </w:r>
      <w:r w:rsidRPr="008A61C7">
        <w:rPr>
          <w:rFonts w:asciiTheme="minorHAnsi" w:hAnsiTheme="minorHAnsi" w:cstheme="minorHAnsi"/>
          <w:color w:val="353535"/>
        </w:rPr>
        <w:t>Whānau</w:t>
      </w:r>
      <w:r w:rsidRPr="008A61C7">
        <w:rPr>
          <w:rFonts w:asciiTheme="minorHAnsi" w:hAnsiTheme="minorHAnsi" w:cstheme="minorHAnsi"/>
          <w:color w:val="353535"/>
          <w:spacing w:val="1"/>
        </w:rPr>
        <w:t xml:space="preserve"> </w:t>
      </w:r>
      <w:r w:rsidRPr="008A61C7">
        <w:rPr>
          <w:rFonts w:asciiTheme="minorHAnsi" w:hAnsiTheme="minorHAnsi" w:cstheme="minorHAnsi"/>
          <w:color w:val="353535"/>
        </w:rPr>
        <w:t>and</w:t>
      </w:r>
      <w:r w:rsidRPr="008A61C7">
        <w:rPr>
          <w:rFonts w:asciiTheme="minorHAnsi" w:hAnsiTheme="minorHAnsi" w:cstheme="minorHAnsi"/>
          <w:color w:val="353535"/>
          <w:spacing w:val="3"/>
        </w:rPr>
        <w:t xml:space="preserve"> </w:t>
      </w:r>
      <w:r w:rsidRPr="008A61C7">
        <w:rPr>
          <w:rFonts w:asciiTheme="minorHAnsi" w:hAnsiTheme="minorHAnsi" w:cstheme="minorHAnsi"/>
          <w:color w:val="353535"/>
          <w:spacing w:val="-2"/>
        </w:rPr>
        <w:t>Community</w:t>
      </w:r>
    </w:p>
    <w:p w14:paraId="57BCD07C" w14:textId="77777777" w:rsidR="008A61C7" w:rsidRPr="008A61C7" w:rsidRDefault="008A61C7" w:rsidP="008A61C7">
      <w:pPr>
        <w:pStyle w:val="BodyText"/>
        <w:tabs>
          <w:tab w:val="left" w:pos="3402"/>
        </w:tabs>
        <w:spacing w:line="264" w:lineRule="exact"/>
        <w:ind w:left="0"/>
        <w:rPr>
          <w:rFonts w:asciiTheme="minorHAnsi" w:hAnsiTheme="minorHAnsi" w:cstheme="minorHAnsi"/>
        </w:rPr>
      </w:pPr>
      <w:r w:rsidRPr="008A61C7">
        <w:rPr>
          <w:rFonts w:asciiTheme="minorHAnsi" w:hAnsiTheme="minorHAnsi" w:cstheme="minorHAnsi"/>
          <w:color w:val="353535"/>
        </w:rPr>
        <w:t>Te</w:t>
      </w:r>
      <w:r w:rsidRPr="008A61C7">
        <w:rPr>
          <w:rFonts w:asciiTheme="minorHAnsi" w:hAnsiTheme="minorHAnsi" w:cstheme="minorHAnsi"/>
          <w:color w:val="353535"/>
          <w:spacing w:val="1"/>
        </w:rPr>
        <w:t xml:space="preserve"> </w:t>
      </w:r>
      <w:r w:rsidRPr="008A61C7">
        <w:rPr>
          <w:rFonts w:asciiTheme="minorHAnsi" w:hAnsiTheme="minorHAnsi" w:cstheme="minorHAnsi"/>
          <w:color w:val="353535"/>
        </w:rPr>
        <w:t>Puawai</w:t>
      </w:r>
      <w:r w:rsidRPr="008A61C7">
        <w:rPr>
          <w:rFonts w:asciiTheme="minorHAnsi" w:hAnsiTheme="minorHAnsi" w:cstheme="minorHAnsi"/>
          <w:color w:val="353535"/>
          <w:spacing w:val="1"/>
        </w:rPr>
        <w:t xml:space="preserve"> </w:t>
      </w:r>
      <w:r w:rsidRPr="008A61C7">
        <w:rPr>
          <w:rFonts w:asciiTheme="minorHAnsi" w:hAnsiTheme="minorHAnsi" w:cstheme="minorHAnsi"/>
          <w:color w:val="353535"/>
          <w:spacing w:val="-2"/>
        </w:rPr>
        <w:t xml:space="preserve">Whānau | </w:t>
      </w:r>
      <w:r w:rsidRPr="008A61C7">
        <w:rPr>
          <w:rFonts w:asciiTheme="minorHAnsi" w:hAnsiTheme="minorHAnsi" w:cstheme="minorHAnsi"/>
          <w:color w:val="353535"/>
        </w:rPr>
        <w:t>Family</w:t>
      </w:r>
      <w:r w:rsidRPr="008A61C7">
        <w:rPr>
          <w:rFonts w:asciiTheme="minorHAnsi" w:hAnsiTheme="minorHAnsi" w:cstheme="minorHAnsi"/>
          <w:color w:val="353535"/>
          <w:spacing w:val="-2"/>
        </w:rPr>
        <w:t xml:space="preserve"> </w:t>
      </w:r>
      <w:r w:rsidRPr="008A61C7">
        <w:rPr>
          <w:rFonts w:asciiTheme="minorHAnsi" w:hAnsiTheme="minorHAnsi" w:cstheme="minorHAnsi"/>
          <w:color w:val="353535"/>
        </w:rPr>
        <w:t>Start</w:t>
      </w:r>
      <w:r w:rsidRPr="008A61C7">
        <w:rPr>
          <w:rFonts w:asciiTheme="minorHAnsi" w:hAnsiTheme="minorHAnsi" w:cstheme="minorHAnsi"/>
          <w:color w:val="353535"/>
          <w:spacing w:val="-4"/>
        </w:rPr>
        <w:t xml:space="preserve"> </w:t>
      </w:r>
      <w:r w:rsidRPr="008A61C7">
        <w:rPr>
          <w:rFonts w:asciiTheme="minorHAnsi" w:hAnsiTheme="minorHAnsi" w:cstheme="minorHAnsi"/>
          <w:color w:val="353535"/>
        </w:rPr>
        <w:t>&amp; Tamariki Ora</w:t>
      </w:r>
      <w:r w:rsidRPr="008A61C7">
        <w:rPr>
          <w:rFonts w:asciiTheme="minorHAnsi" w:hAnsiTheme="minorHAnsi" w:cstheme="minorHAnsi"/>
          <w:color w:val="353535"/>
          <w:spacing w:val="5"/>
        </w:rPr>
        <w:t xml:space="preserve"> </w:t>
      </w:r>
      <w:r w:rsidRPr="008A61C7">
        <w:rPr>
          <w:rFonts w:asciiTheme="minorHAnsi" w:hAnsiTheme="minorHAnsi" w:cstheme="minorHAnsi"/>
          <w:color w:val="353535"/>
          <w:spacing w:val="-2"/>
        </w:rPr>
        <w:t>Services</w:t>
      </w:r>
    </w:p>
    <w:p w14:paraId="0196FEAA" w14:textId="77777777" w:rsidR="008A61C7" w:rsidRPr="008A61C7" w:rsidRDefault="008A61C7" w:rsidP="008A61C7">
      <w:pPr>
        <w:pStyle w:val="BodyText"/>
        <w:tabs>
          <w:tab w:val="left" w:pos="3402"/>
          <w:tab w:val="left" w:pos="3686"/>
        </w:tabs>
        <w:spacing w:before="2"/>
        <w:ind w:left="0" w:right="2900"/>
        <w:rPr>
          <w:rFonts w:asciiTheme="minorHAnsi" w:hAnsiTheme="minorHAnsi" w:cstheme="minorHAnsi"/>
          <w:color w:val="353535"/>
        </w:rPr>
      </w:pPr>
      <w:r w:rsidRPr="008A61C7">
        <w:rPr>
          <w:rFonts w:asciiTheme="minorHAnsi" w:hAnsiTheme="minorHAnsi" w:cstheme="minorHAnsi"/>
          <w:color w:val="353535"/>
        </w:rPr>
        <w:t xml:space="preserve">Waiora Whānau | Healthy Families </w:t>
      </w:r>
    </w:p>
    <w:p w14:paraId="18B47C87" w14:textId="77777777" w:rsidR="008A61C7" w:rsidRPr="008A61C7" w:rsidRDefault="008A61C7" w:rsidP="008A61C7">
      <w:pPr>
        <w:pStyle w:val="BodyText"/>
        <w:tabs>
          <w:tab w:val="left" w:pos="3402"/>
          <w:tab w:val="left" w:pos="3686"/>
        </w:tabs>
        <w:spacing w:before="2"/>
        <w:ind w:left="0" w:right="2900"/>
        <w:rPr>
          <w:rFonts w:asciiTheme="minorHAnsi" w:hAnsiTheme="minorHAnsi" w:cstheme="minorHAnsi"/>
          <w:color w:val="353535"/>
        </w:rPr>
      </w:pPr>
      <w:r w:rsidRPr="008A61C7">
        <w:rPr>
          <w:rFonts w:asciiTheme="minorHAnsi" w:hAnsiTheme="minorHAnsi" w:cstheme="minorHAnsi"/>
          <w:color w:val="353535"/>
        </w:rPr>
        <w:t>Whakahaumanu Mana Tāne | Clinical</w:t>
      </w:r>
      <w:r w:rsidRPr="008A61C7">
        <w:rPr>
          <w:rFonts w:asciiTheme="minorHAnsi" w:hAnsiTheme="minorHAnsi" w:cstheme="minorHAnsi"/>
          <w:color w:val="353535"/>
          <w:spacing w:val="-13"/>
        </w:rPr>
        <w:t xml:space="preserve"> </w:t>
      </w:r>
      <w:r w:rsidRPr="008A61C7">
        <w:rPr>
          <w:rFonts w:asciiTheme="minorHAnsi" w:hAnsiTheme="minorHAnsi" w:cstheme="minorHAnsi"/>
          <w:color w:val="353535"/>
        </w:rPr>
        <w:t>Services</w:t>
      </w:r>
      <w:r w:rsidRPr="008A61C7">
        <w:rPr>
          <w:rFonts w:asciiTheme="minorHAnsi" w:hAnsiTheme="minorHAnsi" w:cstheme="minorHAnsi"/>
          <w:color w:val="353535"/>
          <w:spacing w:val="-12"/>
        </w:rPr>
        <w:t xml:space="preserve"> </w:t>
      </w:r>
      <w:r w:rsidRPr="008A61C7">
        <w:rPr>
          <w:rFonts w:asciiTheme="minorHAnsi" w:hAnsiTheme="minorHAnsi" w:cstheme="minorHAnsi"/>
          <w:color w:val="353535"/>
        </w:rPr>
        <w:t xml:space="preserve">Corrections </w:t>
      </w:r>
    </w:p>
    <w:p w14:paraId="5F1A066F" w14:textId="77777777" w:rsidR="008A61C7" w:rsidRPr="008A61C7" w:rsidRDefault="008A61C7" w:rsidP="008A61C7">
      <w:pPr>
        <w:pStyle w:val="BodyText"/>
        <w:tabs>
          <w:tab w:val="left" w:pos="3402"/>
          <w:tab w:val="left" w:pos="3686"/>
        </w:tabs>
        <w:spacing w:before="2"/>
        <w:ind w:left="0" w:right="2900"/>
        <w:rPr>
          <w:rFonts w:asciiTheme="minorHAnsi" w:hAnsiTheme="minorHAnsi" w:cstheme="minorHAnsi"/>
        </w:rPr>
      </w:pPr>
      <w:r w:rsidRPr="008A61C7">
        <w:rPr>
          <w:rFonts w:asciiTheme="minorHAnsi" w:hAnsiTheme="minorHAnsi" w:cstheme="minorHAnsi"/>
          <w:color w:val="353535"/>
        </w:rPr>
        <w:t>Te Taituarā | Business Unit</w:t>
      </w:r>
    </w:p>
    <w:p w14:paraId="0475A8EE" w14:textId="77777777" w:rsidR="008A61C7" w:rsidRPr="008A61C7" w:rsidRDefault="008A61C7" w:rsidP="008A61C7">
      <w:pPr>
        <w:pStyle w:val="BodyText"/>
        <w:tabs>
          <w:tab w:val="left" w:pos="2268"/>
        </w:tabs>
        <w:spacing w:before="1"/>
        <w:ind w:left="284"/>
        <w:rPr>
          <w:rFonts w:asciiTheme="minorHAnsi" w:hAnsiTheme="minorHAnsi" w:cstheme="minorHAnsi"/>
          <w:b/>
          <w:bCs/>
        </w:rPr>
      </w:pPr>
    </w:p>
    <w:p w14:paraId="30DE711A" w14:textId="77777777" w:rsidR="008A61C7" w:rsidRPr="008A61C7" w:rsidRDefault="008A61C7" w:rsidP="008A61C7">
      <w:pPr>
        <w:pStyle w:val="BodyText"/>
        <w:tabs>
          <w:tab w:val="left" w:pos="2268"/>
        </w:tabs>
        <w:spacing w:before="1"/>
        <w:ind w:left="284"/>
        <w:rPr>
          <w:rFonts w:asciiTheme="minorHAnsi" w:hAnsiTheme="minorHAnsi" w:cstheme="minorHAnsi"/>
          <w:b/>
          <w:bCs/>
        </w:rPr>
      </w:pPr>
    </w:p>
    <w:p w14:paraId="60A5C697" w14:textId="77777777" w:rsidR="008A61C7" w:rsidRPr="008A61C7" w:rsidRDefault="008A61C7" w:rsidP="008A61C7">
      <w:pPr>
        <w:pStyle w:val="BodyText"/>
        <w:tabs>
          <w:tab w:val="left" w:pos="2268"/>
        </w:tabs>
        <w:spacing w:before="1"/>
        <w:ind w:left="284"/>
        <w:rPr>
          <w:rFonts w:asciiTheme="minorHAnsi" w:hAnsiTheme="minorHAnsi" w:cstheme="minorHAnsi"/>
        </w:rPr>
      </w:pPr>
      <w:r w:rsidRPr="008A61C7">
        <w:rPr>
          <w:rFonts w:asciiTheme="minorHAnsi" w:hAnsiTheme="minorHAnsi" w:cstheme="minorHAnsi"/>
          <w:b/>
          <w:bCs/>
        </w:rPr>
        <w:t>Our Purpose:</w:t>
      </w:r>
      <w:r w:rsidRPr="008A61C7">
        <w:rPr>
          <w:rFonts w:asciiTheme="minorHAnsi" w:hAnsiTheme="minorHAnsi" w:cstheme="minorHAnsi"/>
        </w:rPr>
        <w:tab/>
        <w:t>Korowaitia te puna waiora hei oranga motuhake mote iwi</w:t>
      </w:r>
    </w:p>
    <w:p w14:paraId="52C06805" w14:textId="77777777" w:rsidR="008A61C7" w:rsidRPr="008A61C7" w:rsidRDefault="008A61C7" w:rsidP="008A61C7">
      <w:pPr>
        <w:pStyle w:val="BodyText"/>
        <w:tabs>
          <w:tab w:val="left" w:pos="2268"/>
        </w:tabs>
        <w:spacing w:before="1"/>
        <w:ind w:left="361"/>
        <w:rPr>
          <w:rFonts w:asciiTheme="minorHAnsi" w:hAnsiTheme="minorHAnsi" w:cstheme="minorHAnsi"/>
        </w:rPr>
      </w:pPr>
      <w:r w:rsidRPr="008A61C7">
        <w:rPr>
          <w:rFonts w:asciiTheme="minorHAnsi" w:hAnsiTheme="minorHAnsi" w:cstheme="minorHAnsi"/>
        </w:rPr>
        <w:tab/>
        <w:t>Protecting the puna waiora, ensuring oranga for all</w:t>
      </w:r>
    </w:p>
    <w:p w14:paraId="3A636780" w14:textId="77777777" w:rsidR="008A61C7" w:rsidRPr="008A61C7" w:rsidRDefault="008A61C7" w:rsidP="008A61C7">
      <w:pPr>
        <w:pStyle w:val="BodyText"/>
        <w:tabs>
          <w:tab w:val="left" w:pos="3243"/>
        </w:tabs>
        <w:spacing w:before="1"/>
        <w:ind w:left="0"/>
        <w:rPr>
          <w:rFonts w:asciiTheme="minorHAnsi" w:hAnsiTheme="minorHAnsi" w:cstheme="minorHAnsi"/>
        </w:rPr>
      </w:pPr>
      <w:r w:rsidRPr="008A61C7">
        <w:rPr>
          <w:rFonts w:asciiTheme="minorHAnsi" w:hAnsiTheme="minorHAnsi" w:cstheme="minorHAnsi"/>
        </w:rPr>
        <w:t xml:space="preserve">       </w:t>
      </w:r>
    </w:p>
    <w:p w14:paraId="1286719E" w14:textId="77777777" w:rsidR="008A61C7" w:rsidRPr="008A61C7" w:rsidRDefault="008A61C7" w:rsidP="008A61C7">
      <w:pPr>
        <w:pStyle w:val="BodyText"/>
        <w:tabs>
          <w:tab w:val="left" w:pos="2268"/>
        </w:tabs>
        <w:spacing w:before="1"/>
        <w:ind w:left="284"/>
        <w:rPr>
          <w:rFonts w:asciiTheme="minorHAnsi" w:hAnsiTheme="minorHAnsi" w:cstheme="minorHAnsi"/>
        </w:rPr>
      </w:pPr>
      <w:r w:rsidRPr="008A61C7">
        <w:rPr>
          <w:rFonts w:asciiTheme="minorHAnsi" w:hAnsiTheme="minorHAnsi" w:cstheme="minorHAnsi"/>
          <w:b/>
        </w:rPr>
        <w:t>Our</w:t>
      </w:r>
      <w:r w:rsidRPr="008A61C7">
        <w:rPr>
          <w:rFonts w:asciiTheme="minorHAnsi" w:hAnsiTheme="minorHAnsi" w:cstheme="minorHAnsi"/>
          <w:b/>
          <w:spacing w:val="3"/>
        </w:rPr>
        <w:t xml:space="preserve"> </w:t>
      </w:r>
      <w:r w:rsidRPr="008A61C7">
        <w:rPr>
          <w:rFonts w:asciiTheme="minorHAnsi" w:hAnsiTheme="minorHAnsi" w:cstheme="minorHAnsi"/>
          <w:b/>
          <w:spacing w:val="-2"/>
        </w:rPr>
        <w:t>Vision:</w:t>
      </w:r>
      <w:r w:rsidRPr="008A61C7">
        <w:rPr>
          <w:rFonts w:asciiTheme="minorHAnsi" w:hAnsiTheme="minorHAnsi" w:cstheme="minorHAnsi"/>
          <w:b/>
        </w:rPr>
        <w:tab/>
      </w:r>
      <w:r w:rsidRPr="008A61C7">
        <w:rPr>
          <w:rFonts w:asciiTheme="minorHAnsi" w:hAnsiTheme="minorHAnsi" w:cstheme="minorHAnsi"/>
        </w:rPr>
        <w:t>Āta whangaia te puna waiora o te whānau</w:t>
      </w:r>
    </w:p>
    <w:p w14:paraId="4AC18540" w14:textId="77777777" w:rsidR="008A61C7" w:rsidRPr="008A61C7" w:rsidRDefault="008A61C7" w:rsidP="008A61C7">
      <w:pPr>
        <w:pStyle w:val="BodyText"/>
        <w:spacing w:before="1"/>
        <w:ind w:left="2268"/>
        <w:rPr>
          <w:rFonts w:asciiTheme="minorHAnsi" w:hAnsiTheme="minorHAnsi" w:cstheme="minorHAnsi"/>
        </w:rPr>
      </w:pPr>
      <w:r w:rsidRPr="008A61C7">
        <w:rPr>
          <w:rFonts w:asciiTheme="minorHAnsi" w:hAnsiTheme="minorHAnsi" w:cstheme="minorHAnsi"/>
        </w:rPr>
        <w:t>Te Oranganui strives to be a puna waiora that fosters whānau wellbeing</w:t>
      </w:r>
    </w:p>
    <w:p w14:paraId="7D21D3B2" w14:textId="77777777" w:rsidR="008A61C7" w:rsidRPr="008A61C7" w:rsidRDefault="008A61C7" w:rsidP="008A61C7">
      <w:pPr>
        <w:pStyle w:val="BodyText"/>
        <w:tabs>
          <w:tab w:val="left" w:pos="3243"/>
        </w:tabs>
        <w:spacing w:before="1"/>
        <w:ind w:left="0"/>
        <w:rPr>
          <w:rFonts w:asciiTheme="minorHAnsi" w:hAnsiTheme="minorHAnsi" w:cstheme="minorHAnsi"/>
        </w:rPr>
      </w:pPr>
    </w:p>
    <w:p w14:paraId="15C33FA3" w14:textId="77777777" w:rsidR="008A61C7" w:rsidRPr="008A61C7" w:rsidRDefault="008A61C7" w:rsidP="008A61C7">
      <w:pPr>
        <w:pStyle w:val="BodyText"/>
        <w:tabs>
          <w:tab w:val="left" w:pos="2268"/>
        </w:tabs>
        <w:spacing w:before="1"/>
        <w:ind w:left="284"/>
        <w:rPr>
          <w:rFonts w:asciiTheme="minorHAnsi" w:hAnsiTheme="minorHAnsi" w:cstheme="minorHAnsi"/>
        </w:rPr>
      </w:pPr>
      <w:r w:rsidRPr="008A61C7">
        <w:rPr>
          <w:rFonts w:asciiTheme="minorHAnsi" w:hAnsiTheme="minorHAnsi" w:cstheme="minorHAnsi"/>
          <w:b/>
          <w:bCs/>
        </w:rPr>
        <w:t>Our Mission:</w:t>
      </w:r>
      <w:r w:rsidRPr="008A61C7">
        <w:rPr>
          <w:rFonts w:asciiTheme="minorHAnsi" w:hAnsiTheme="minorHAnsi" w:cstheme="minorHAnsi"/>
        </w:rPr>
        <w:tab/>
        <w:t>Poipoiā te oranga o te whānau kia mau tonu</w:t>
      </w:r>
    </w:p>
    <w:p w14:paraId="7E6D204F" w14:textId="5E4E2891" w:rsidR="008A61C7" w:rsidRPr="008A61C7" w:rsidRDefault="008A61C7" w:rsidP="008A61C7">
      <w:pPr>
        <w:pStyle w:val="BodyText"/>
        <w:tabs>
          <w:tab w:val="left" w:pos="2268"/>
        </w:tabs>
        <w:spacing w:before="1"/>
        <w:ind w:left="2268"/>
        <w:rPr>
          <w:rFonts w:asciiTheme="minorHAnsi" w:hAnsiTheme="minorHAnsi" w:cstheme="minorHAnsi"/>
        </w:rPr>
      </w:pPr>
      <w:r w:rsidRPr="008A61C7">
        <w:rPr>
          <w:rFonts w:asciiTheme="minorHAnsi" w:hAnsiTheme="minorHAnsi" w:cstheme="minorHAnsi"/>
        </w:rPr>
        <w:t>Te Oranganui invests in whānau to achieve and maintain oranga</w:t>
      </w:r>
      <w:r>
        <w:rPr>
          <w:rFonts w:asciiTheme="minorHAnsi" w:hAnsiTheme="minorHAnsi" w:cstheme="minorHAnsi"/>
        </w:rPr>
        <w:t xml:space="preserve"> </w:t>
      </w:r>
      <w:r w:rsidRPr="008A61C7">
        <w:rPr>
          <w:rFonts w:asciiTheme="minorHAnsi" w:hAnsiTheme="minorHAnsi" w:cstheme="minorHAnsi"/>
        </w:rPr>
        <w:t>motuhake</w:t>
      </w:r>
    </w:p>
    <w:p w14:paraId="59028C0E" w14:textId="77777777" w:rsidR="008A61C7" w:rsidRDefault="008A61C7" w:rsidP="008A61C7">
      <w:pPr>
        <w:pStyle w:val="BodyText"/>
        <w:tabs>
          <w:tab w:val="left" w:pos="2893"/>
        </w:tabs>
        <w:spacing w:before="261"/>
        <w:ind w:left="0"/>
        <w:rPr>
          <w:rFonts w:asciiTheme="minorHAnsi" w:hAnsiTheme="minorHAnsi" w:cstheme="minorHAnsi"/>
          <w:b/>
        </w:rPr>
      </w:pPr>
    </w:p>
    <w:p w14:paraId="3B7D7D92" w14:textId="39B7BE0B" w:rsidR="008A61C7" w:rsidRPr="008A61C7" w:rsidRDefault="008A61C7" w:rsidP="008A61C7">
      <w:pPr>
        <w:pStyle w:val="BodyText"/>
        <w:tabs>
          <w:tab w:val="left" w:pos="2893"/>
        </w:tabs>
        <w:spacing w:before="261"/>
        <w:ind w:left="0"/>
        <w:rPr>
          <w:rFonts w:asciiTheme="minorHAnsi" w:hAnsiTheme="minorHAnsi" w:cstheme="minorHAnsi"/>
          <w:b/>
        </w:rPr>
      </w:pPr>
      <w:r w:rsidRPr="008A61C7">
        <w:rPr>
          <w:rFonts w:asciiTheme="minorHAnsi" w:hAnsiTheme="minorHAnsi" w:cstheme="minorHAnsi"/>
          <w:b/>
        </w:rPr>
        <w:lastRenderedPageBreak/>
        <w:t>Our</w:t>
      </w:r>
      <w:r w:rsidRPr="008A61C7">
        <w:rPr>
          <w:rFonts w:asciiTheme="minorHAnsi" w:hAnsiTheme="minorHAnsi" w:cstheme="minorHAnsi"/>
          <w:b/>
          <w:spacing w:val="3"/>
        </w:rPr>
        <w:t xml:space="preserve"> </w:t>
      </w:r>
      <w:r w:rsidRPr="008A61C7">
        <w:rPr>
          <w:rFonts w:asciiTheme="minorHAnsi" w:hAnsiTheme="minorHAnsi" w:cstheme="minorHAnsi"/>
          <w:b/>
          <w:spacing w:val="-2"/>
        </w:rPr>
        <w:t>Values:</w:t>
      </w:r>
    </w:p>
    <w:p w14:paraId="58472214" w14:textId="77777777" w:rsidR="008A61C7" w:rsidRPr="008A61C7" w:rsidRDefault="008A61C7" w:rsidP="008A61C7">
      <w:pPr>
        <w:rPr>
          <w:rFonts w:asciiTheme="minorHAnsi" w:hAnsiTheme="minorHAnsi" w:cstheme="minorHAnsi"/>
          <w:szCs w:val="22"/>
        </w:rPr>
      </w:pPr>
      <w:r w:rsidRPr="008A61C7">
        <w:rPr>
          <w:rFonts w:asciiTheme="minorHAnsi" w:hAnsiTheme="minorHAnsi" w:cstheme="minorHAnsi"/>
          <w:szCs w:val="22"/>
        </w:rPr>
        <w:t xml:space="preserve">       </w:t>
      </w:r>
    </w:p>
    <w:p w14:paraId="3BF34384" w14:textId="77777777" w:rsidR="008A61C7" w:rsidRPr="008A61C7" w:rsidRDefault="008A61C7" w:rsidP="008A61C7">
      <w:pPr>
        <w:ind w:left="284"/>
        <w:rPr>
          <w:rFonts w:asciiTheme="minorHAnsi" w:hAnsiTheme="minorHAnsi" w:cstheme="minorHAnsi"/>
          <w:b/>
          <w:bCs/>
          <w:szCs w:val="22"/>
        </w:rPr>
      </w:pPr>
      <w:r w:rsidRPr="008A61C7">
        <w:rPr>
          <w:rFonts w:asciiTheme="minorHAnsi" w:hAnsiTheme="minorHAnsi" w:cstheme="minorHAnsi"/>
          <w:b/>
          <w:bCs/>
          <w:szCs w:val="22"/>
        </w:rPr>
        <w:t>Kotahitanga | Collective Purpose</w:t>
      </w:r>
    </w:p>
    <w:p w14:paraId="7E71E828"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Kia kotahi te mahi ki te oranga motuhake mō te iwi.</w:t>
      </w:r>
    </w:p>
    <w:p w14:paraId="72E43220"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We are working for a common cause to effect positive change for the whānau we serve. We work together through collective purpose and focus.</w:t>
      </w:r>
    </w:p>
    <w:p w14:paraId="3763EF89" w14:textId="77777777" w:rsidR="008A61C7" w:rsidRPr="008A61C7" w:rsidRDefault="008A61C7" w:rsidP="008A61C7">
      <w:pPr>
        <w:ind w:left="284"/>
        <w:rPr>
          <w:rFonts w:asciiTheme="minorHAnsi" w:hAnsiTheme="minorHAnsi" w:cstheme="minorHAnsi"/>
          <w:szCs w:val="22"/>
        </w:rPr>
      </w:pPr>
    </w:p>
    <w:p w14:paraId="0FE922A1" w14:textId="77777777" w:rsidR="008A61C7" w:rsidRPr="008A61C7" w:rsidRDefault="008A61C7" w:rsidP="008A61C7">
      <w:pPr>
        <w:ind w:left="284"/>
        <w:rPr>
          <w:rFonts w:asciiTheme="minorHAnsi" w:hAnsiTheme="minorHAnsi" w:cstheme="minorHAnsi"/>
          <w:b/>
          <w:bCs/>
          <w:szCs w:val="22"/>
        </w:rPr>
      </w:pPr>
      <w:r w:rsidRPr="008A61C7">
        <w:rPr>
          <w:rFonts w:asciiTheme="minorHAnsi" w:hAnsiTheme="minorHAnsi" w:cstheme="minorHAnsi"/>
          <w:b/>
          <w:bCs/>
          <w:szCs w:val="22"/>
        </w:rPr>
        <w:t>Whanaungatanga | Together as Whānau</w:t>
      </w:r>
    </w:p>
    <w:p w14:paraId="7DE23561"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Nō te whānau, mō te whānau.</w:t>
      </w:r>
    </w:p>
    <w:p w14:paraId="6A26C199"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We acknowledge whānau are the experts in their own lives. We work together as a whānau.</w:t>
      </w:r>
    </w:p>
    <w:p w14:paraId="6BDDF20E" w14:textId="77777777" w:rsidR="008A61C7" w:rsidRPr="008A61C7" w:rsidRDefault="008A61C7" w:rsidP="008A61C7">
      <w:pPr>
        <w:ind w:left="284"/>
        <w:rPr>
          <w:rFonts w:asciiTheme="minorHAnsi" w:hAnsiTheme="minorHAnsi" w:cstheme="minorHAnsi"/>
          <w:szCs w:val="22"/>
        </w:rPr>
      </w:pPr>
    </w:p>
    <w:p w14:paraId="3C9BFD5F" w14:textId="77777777" w:rsidR="008A61C7" w:rsidRPr="008A61C7" w:rsidRDefault="008A61C7" w:rsidP="008A61C7">
      <w:pPr>
        <w:ind w:left="284"/>
        <w:rPr>
          <w:rFonts w:asciiTheme="minorHAnsi" w:hAnsiTheme="minorHAnsi" w:cstheme="minorHAnsi"/>
          <w:b/>
          <w:bCs/>
          <w:szCs w:val="22"/>
        </w:rPr>
      </w:pPr>
      <w:r w:rsidRPr="008A61C7">
        <w:rPr>
          <w:rFonts w:asciiTheme="minorHAnsi" w:hAnsiTheme="minorHAnsi" w:cstheme="minorHAnsi"/>
          <w:b/>
          <w:bCs/>
          <w:szCs w:val="22"/>
        </w:rPr>
        <w:t>Pono | Acting with Integrity</w:t>
      </w:r>
    </w:p>
    <w:p w14:paraId="4753E9C5"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Mā te pono e rere ai te Mārama.</w:t>
      </w:r>
    </w:p>
    <w:p w14:paraId="793C169C"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Integrity fosters clear, clean flow to underpin improved ways of being and doing. We are accountable.</w:t>
      </w:r>
    </w:p>
    <w:p w14:paraId="113C5C08" w14:textId="77777777" w:rsidR="008A61C7" w:rsidRPr="008A61C7" w:rsidRDefault="008A61C7" w:rsidP="008A61C7">
      <w:pPr>
        <w:ind w:left="284"/>
        <w:rPr>
          <w:rFonts w:asciiTheme="minorHAnsi" w:hAnsiTheme="minorHAnsi" w:cstheme="minorHAnsi"/>
          <w:szCs w:val="22"/>
        </w:rPr>
      </w:pPr>
    </w:p>
    <w:p w14:paraId="53A34E09" w14:textId="77777777" w:rsidR="008A61C7" w:rsidRPr="008A61C7" w:rsidRDefault="008A61C7" w:rsidP="008A61C7">
      <w:pPr>
        <w:ind w:left="284"/>
        <w:rPr>
          <w:rFonts w:asciiTheme="minorHAnsi" w:hAnsiTheme="minorHAnsi" w:cstheme="minorHAnsi"/>
          <w:b/>
          <w:bCs/>
          <w:szCs w:val="22"/>
        </w:rPr>
      </w:pPr>
      <w:r w:rsidRPr="008A61C7">
        <w:rPr>
          <w:rFonts w:asciiTheme="minorHAnsi" w:hAnsiTheme="minorHAnsi" w:cstheme="minorHAnsi"/>
          <w:b/>
          <w:bCs/>
          <w:szCs w:val="22"/>
        </w:rPr>
        <w:t>Tika | True to Purpose</w:t>
      </w:r>
    </w:p>
    <w:p w14:paraId="3AF592C6"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Whāia te ara tika ahakoa te aha.</w:t>
      </w:r>
    </w:p>
    <w:p w14:paraId="7A0C9828" w14:textId="77777777" w:rsidR="008A61C7" w:rsidRPr="008A61C7" w:rsidRDefault="008A61C7" w:rsidP="008A61C7">
      <w:pPr>
        <w:ind w:left="284"/>
        <w:rPr>
          <w:rFonts w:asciiTheme="minorHAnsi" w:hAnsiTheme="minorHAnsi" w:cstheme="minorHAnsi"/>
          <w:szCs w:val="22"/>
        </w:rPr>
      </w:pPr>
      <w:r w:rsidRPr="008A61C7">
        <w:rPr>
          <w:rFonts w:asciiTheme="minorHAnsi" w:hAnsiTheme="minorHAnsi" w:cstheme="minorHAnsi"/>
          <w:szCs w:val="22"/>
        </w:rPr>
        <w:t>Being true to the purpose of oranga motuhake enables us to maintain standards of care for whānau. We hold ourselves to be true to each other as a whānau.</w:t>
      </w:r>
    </w:p>
    <w:p w14:paraId="4B94D5A5" w14:textId="5202C72A" w:rsidR="003A40C2" w:rsidRPr="009622D0" w:rsidRDefault="003A40C2">
      <w:pPr>
        <w:jc w:val="left"/>
        <w:rPr>
          <w:rFonts w:ascii="Calibri" w:hAnsi="Calibri" w:cs="Calibri"/>
          <w:szCs w:val="22"/>
        </w:rPr>
      </w:pPr>
    </w:p>
    <w:p w14:paraId="66E51118" w14:textId="31884D2C" w:rsidR="008E62E9" w:rsidRPr="009622D0" w:rsidRDefault="008E62E9" w:rsidP="00095BB8">
      <w:pPr>
        <w:shd w:val="clear" w:color="auto" w:fill="2F83B7"/>
        <w:ind w:left="2268" w:hanging="2268"/>
        <w:outlineLvl w:val="0"/>
        <w:rPr>
          <w:rFonts w:ascii="Calibri" w:hAnsi="Calibri" w:cs="Calibri"/>
          <w:color w:val="FFFFFF" w:themeColor="background1"/>
          <w:szCs w:val="22"/>
        </w:rPr>
      </w:pPr>
      <w:r w:rsidRPr="009622D0">
        <w:rPr>
          <w:rFonts w:ascii="Calibri" w:hAnsi="Calibri" w:cs="Calibri"/>
          <w:b/>
          <w:color w:val="FFFFFF" w:themeColor="background1"/>
          <w:szCs w:val="22"/>
        </w:rPr>
        <w:t xml:space="preserve">Scope of Practise and </w:t>
      </w:r>
      <w:r w:rsidR="008A61C7">
        <w:rPr>
          <w:rFonts w:ascii="Calibri" w:hAnsi="Calibri" w:cs="Calibri"/>
          <w:b/>
          <w:color w:val="FFFFFF" w:themeColor="background1"/>
          <w:szCs w:val="22"/>
        </w:rPr>
        <w:t>R</w:t>
      </w:r>
      <w:r w:rsidRPr="009622D0">
        <w:rPr>
          <w:rFonts w:ascii="Calibri" w:hAnsi="Calibri" w:cs="Calibri"/>
          <w:b/>
          <w:color w:val="FFFFFF" w:themeColor="background1"/>
          <w:szCs w:val="22"/>
        </w:rPr>
        <w:t xml:space="preserve">esponsibilities </w:t>
      </w:r>
    </w:p>
    <w:p w14:paraId="7D23227C" w14:textId="77777777" w:rsidR="008E62E9" w:rsidRPr="009622D0" w:rsidRDefault="008E62E9" w:rsidP="00E92A51">
      <w:pPr>
        <w:rPr>
          <w:rFonts w:ascii="Calibri" w:hAnsi="Calibri" w:cs="Calibri"/>
        </w:rPr>
      </w:pPr>
      <w:r w:rsidRPr="009622D0">
        <w:rPr>
          <w:rFonts w:ascii="Calibri" w:hAnsi="Calibri" w:cs="Calibri"/>
        </w:rPr>
        <w:t xml:space="preserve">Nurse Practitioner is the legal title for a Registered Nurse who has completed advanced education and training in a specific area and has met the Nursing Council of New Zealand (NCNZ) requirements to assess, diagnose and manage health conditions. The role requires professional leadership, advanced knowledge and clinical skills to provide high quality evidence-based palliative care practice. </w:t>
      </w:r>
    </w:p>
    <w:p w14:paraId="3DEEC669" w14:textId="77777777" w:rsidR="008E62E9" w:rsidRPr="009622D0" w:rsidRDefault="008E62E9" w:rsidP="00E92A51">
      <w:pPr>
        <w:rPr>
          <w:rFonts w:ascii="Calibri" w:hAnsi="Calibri" w:cs="Calibri"/>
        </w:rPr>
      </w:pPr>
    </w:p>
    <w:p w14:paraId="5DB84D04" w14:textId="77777777" w:rsidR="008E62E9" w:rsidRPr="009622D0" w:rsidRDefault="008E62E9" w:rsidP="00E92A51">
      <w:pPr>
        <w:rPr>
          <w:rFonts w:ascii="Calibri" w:hAnsi="Calibri" w:cs="Calibri"/>
        </w:rPr>
      </w:pPr>
      <w:r w:rsidRPr="009622D0">
        <w:rPr>
          <w:rFonts w:ascii="Calibri" w:hAnsi="Calibri" w:cs="Calibri"/>
        </w:rPr>
        <w:t>The Nurse Practitioner provides a wide range of interventions including differential diagnoses, ordering, conducting and interpreting diagnostic and laboratory tests, and administering therapies for the management of potential or actual health needs. Nurse Practitioners may choose to prescribe medicines within their specific area of practice. Nurse Practitioners also demonstrate leadership as consultants, educators, managers and researchers, and actively participate in professional activities, and in local and national policy development (NCNZ, 2011).</w:t>
      </w:r>
    </w:p>
    <w:p w14:paraId="3656B9AB" w14:textId="77777777" w:rsidR="003C221C" w:rsidRPr="009622D0" w:rsidRDefault="003C221C" w:rsidP="00B82943">
      <w:pPr>
        <w:rPr>
          <w:rFonts w:ascii="Calibri" w:hAnsi="Calibri" w:cs="Calibri"/>
          <w:szCs w:val="22"/>
        </w:rPr>
      </w:pPr>
    </w:p>
    <w:p w14:paraId="6C0906B6" w14:textId="77777777" w:rsidR="009B0E5B" w:rsidRPr="009622D0" w:rsidRDefault="009B0E5B" w:rsidP="00095BB8">
      <w:pPr>
        <w:shd w:val="clear" w:color="auto" w:fill="2F83B7"/>
        <w:rPr>
          <w:rFonts w:ascii="Calibri" w:hAnsi="Calibri" w:cs="Calibri"/>
          <w:b/>
          <w:color w:val="FFFFFF" w:themeColor="background1"/>
          <w:szCs w:val="22"/>
        </w:rPr>
      </w:pPr>
      <w:r w:rsidRPr="009622D0">
        <w:rPr>
          <w:rFonts w:ascii="Calibri" w:hAnsi="Calibri" w:cs="Calibri"/>
          <w:b/>
          <w:color w:val="FFFFFF" w:themeColor="background1"/>
          <w:szCs w:val="22"/>
        </w:rPr>
        <w:t>Key Results Area 1:</w:t>
      </w:r>
      <w:r w:rsidRPr="009622D0">
        <w:rPr>
          <w:rFonts w:ascii="Calibri" w:hAnsi="Calibri" w:cs="Calibri"/>
          <w:b/>
          <w:color w:val="FFFFFF" w:themeColor="background1"/>
          <w:szCs w:val="22"/>
        </w:rPr>
        <w:tab/>
      </w:r>
      <w:r w:rsidR="00512900" w:rsidRPr="009622D0">
        <w:rPr>
          <w:rFonts w:ascii="Calibri" w:hAnsi="Calibri" w:cs="Calibri"/>
          <w:b/>
          <w:color w:val="FFFFFF" w:themeColor="background1"/>
          <w:szCs w:val="22"/>
        </w:rPr>
        <w:t>Clinical Practice</w:t>
      </w:r>
    </w:p>
    <w:p w14:paraId="45BDA064" w14:textId="77777777" w:rsidR="009B0E5B" w:rsidRPr="009622D0" w:rsidRDefault="009B0E5B" w:rsidP="0090739D">
      <w:pPr>
        <w:rPr>
          <w:rFonts w:ascii="Calibri" w:hAnsi="Calibri" w:cs="Calibri"/>
          <w:b/>
          <w:szCs w:val="22"/>
        </w:rPr>
      </w:pPr>
      <w:r w:rsidRPr="009622D0">
        <w:rPr>
          <w:rFonts w:ascii="Calibri" w:hAnsi="Calibri" w:cs="Calibri"/>
          <w:b/>
          <w:szCs w:val="22"/>
        </w:rPr>
        <w:t>Tasks</w:t>
      </w:r>
    </w:p>
    <w:p w14:paraId="07D773C5" w14:textId="77777777" w:rsidR="009B0E5B" w:rsidRPr="009622D0" w:rsidRDefault="009B0E5B"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szCs w:val="22"/>
        </w:rPr>
        <w:t xml:space="preserve">Provide </w:t>
      </w:r>
      <w:r w:rsidR="00B4442A" w:rsidRPr="009622D0">
        <w:rPr>
          <w:rFonts w:ascii="Calibri" w:hAnsi="Calibri" w:cs="Calibri"/>
          <w:szCs w:val="22"/>
        </w:rPr>
        <w:t xml:space="preserve">advanced clinical </w:t>
      </w:r>
      <w:r w:rsidRPr="009622D0">
        <w:rPr>
          <w:rFonts w:ascii="Calibri" w:hAnsi="Calibri" w:cs="Calibri"/>
          <w:szCs w:val="22"/>
        </w:rPr>
        <w:t xml:space="preserve">assessment, treatment, referrals, advice, follow up and health promotion/education services to clients in consultation with doctors and/or nursing team in accordance with clinical standards </w:t>
      </w:r>
      <w:r w:rsidR="00E845A3" w:rsidRPr="009622D0">
        <w:rPr>
          <w:rFonts w:ascii="Calibri" w:hAnsi="Calibri" w:cs="Calibri"/>
          <w:szCs w:val="22"/>
        </w:rPr>
        <w:t xml:space="preserve">and scope </w:t>
      </w:r>
      <w:r w:rsidRPr="009622D0">
        <w:rPr>
          <w:rFonts w:ascii="Calibri" w:hAnsi="Calibri" w:cs="Calibri"/>
          <w:szCs w:val="22"/>
        </w:rPr>
        <w:t>of practice.</w:t>
      </w:r>
    </w:p>
    <w:p w14:paraId="17A23B6C" w14:textId="77777777" w:rsidR="008E62E9" w:rsidRPr="009622D0" w:rsidRDefault="008E62E9"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rPr>
        <w:t>Initiates and oversees health clinics for patients and their wh</w:t>
      </w:r>
      <w:r w:rsidR="00512900" w:rsidRPr="009622D0">
        <w:rPr>
          <w:rFonts w:ascii="Calibri" w:hAnsi="Calibri" w:cs="Calibri"/>
        </w:rPr>
        <w:t>ā</w:t>
      </w:r>
      <w:r w:rsidRPr="009622D0">
        <w:rPr>
          <w:rFonts w:ascii="Calibri" w:hAnsi="Calibri" w:cs="Calibri"/>
        </w:rPr>
        <w:t xml:space="preserve">nau </w:t>
      </w:r>
    </w:p>
    <w:p w14:paraId="32E79E55" w14:textId="77777777" w:rsidR="008E62E9" w:rsidRPr="009622D0" w:rsidRDefault="008E62E9"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rPr>
        <w:t>Delivers patient centred care operating within a wh</w:t>
      </w:r>
      <w:r w:rsidR="00512900" w:rsidRPr="009622D0">
        <w:rPr>
          <w:rFonts w:ascii="Calibri" w:hAnsi="Calibri" w:cs="Calibri"/>
        </w:rPr>
        <w:t>ā</w:t>
      </w:r>
      <w:r w:rsidRPr="009622D0">
        <w:rPr>
          <w:rFonts w:ascii="Calibri" w:hAnsi="Calibri" w:cs="Calibri"/>
        </w:rPr>
        <w:t>nau ora model of practice</w:t>
      </w:r>
    </w:p>
    <w:p w14:paraId="7BA8AD9F" w14:textId="77777777" w:rsidR="00FF3162" w:rsidRPr="009622D0" w:rsidRDefault="00512900"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rPr>
        <w:t>Orders and interprets appropriate diagnostic and laboratory investigations</w:t>
      </w:r>
    </w:p>
    <w:p w14:paraId="012F7F29" w14:textId="77777777" w:rsidR="00B618E9" w:rsidRPr="009622D0" w:rsidRDefault="005D7B06"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szCs w:val="22"/>
        </w:rPr>
        <w:t>Utilise</w:t>
      </w:r>
      <w:r w:rsidR="00B618E9" w:rsidRPr="009622D0">
        <w:rPr>
          <w:rFonts w:ascii="Calibri" w:hAnsi="Calibri" w:cs="Calibri"/>
          <w:szCs w:val="22"/>
        </w:rPr>
        <w:t xml:space="preserve"> diagnos</w:t>
      </w:r>
      <w:r w:rsidRPr="009622D0">
        <w:rPr>
          <w:rFonts w:ascii="Calibri" w:hAnsi="Calibri" w:cs="Calibri"/>
          <w:szCs w:val="22"/>
        </w:rPr>
        <w:t>tic reasoning</w:t>
      </w:r>
      <w:r w:rsidR="00B618E9" w:rsidRPr="009622D0">
        <w:rPr>
          <w:rFonts w:ascii="Calibri" w:hAnsi="Calibri" w:cs="Calibri"/>
          <w:szCs w:val="22"/>
        </w:rPr>
        <w:t xml:space="preserve"> and treat conditions</w:t>
      </w:r>
      <w:r w:rsidRPr="009622D0">
        <w:rPr>
          <w:rFonts w:ascii="Calibri" w:hAnsi="Calibri" w:cs="Calibri"/>
          <w:szCs w:val="22"/>
        </w:rPr>
        <w:t xml:space="preserve"> within specialty area of practice</w:t>
      </w:r>
      <w:r w:rsidR="00B618E9" w:rsidRPr="009622D0">
        <w:rPr>
          <w:rFonts w:ascii="Calibri" w:hAnsi="Calibri" w:cs="Calibri"/>
          <w:szCs w:val="22"/>
        </w:rPr>
        <w:t xml:space="preserve"> </w:t>
      </w:r>
    </w:p>
    <w:p w14:paraId="67FE6ECB" w14:textId="77777777" w:rsidR="009B0E5B" w:rsidRPr="009622D0" w:rsidRDefault="009B0E5B"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szCs w:val="22"/>
        </w:rPr>
        <w:t xml:space="preserve">Keep accurate records of nurse </w:t>
      </w:r>
      <w:r w:rsidR="00B4442A" w:rsidRPr="009622D0">
        <w:rPr>
          <w:rFonts w:ascii="Calibri" w:hAnsi="Calibri" w:cs="Calibri"/>
          <w:szCs w:val="22"/>
        </w:rPr>
        <w:t>assessment, intervention, referrals and follow-up prescribing decisions</w:t>
      </w:r>
      <w:r w:rsidR="00512900" w:rsidRPr="009622D0">
        <w:rPr>
          <w:rFonts w:ascii="Calibri" w:hAnsi="Calibri" w:cs="Calibri"/>
          <w:szCs w:val="22"/>
        </w:rPr>
        <w:t>,</w:t>
      </w:r>
      <w:r w:rsidRPr="009622D0">
        <w:rPr>
          <w:rFonts w:ascii="Calibri" w:hAnsi="Calibri" w:cs="Calibri"/>
          <w:szCs w:val="22"/>
        </w:rPr>
        <w:t xml:space="preserve"> recalls, clinics, education, health promotion and any other projects and programmes.</w:t>
      </w:r>
    </w:p>
    <w:p w14:paraId="645FA7CE" w14:textId="77777777" w:rsidR="00512900" w:rsidRPr="009622D0" w:rsidRDefault="00512900"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szCs w:val="22"/>
        </w:rPr>
        <w:t>Practices as a member of the integrated Clinic team to improve outcomes for patients and their whānau</w:t>
      </w:r>
    </w:p>
    <w:p w14:paraId="2ABF06E4" w14:textId="77777777" w:rsidR="00512900" w:rsidRPr="009622D0" w:rsidRDefault="00512900" w:rsidP="00095BB8">
      <w:pPr>
        <w:pStyle w:val="ListParagraph"/>
        <w:numPr>
          <w:ilvl w:val="1"/>
          <w:numId w:val="15"/>
        </w:numPr>
        <w:tabs>
          <w:tab w:val="clear" w:pos="720"/>
        </w:tabs>
        <w:ind w:left="426" w:hanging="426"/>
        <w:rPr>
          <w:rFonts w:ascii="Calibri" w:hAnsi="Calibri" w:cs="Calibri"/>
          <w:szCs w:val="22"/>
        </w:rPr>
      </w:pPr>
      <w:r w:rsidRPr="009622D0">
        <w:rPr>
          <w:rFonts w:ascii="Calibri" w:hAnsi="Calibri" w:cs="Calibri"/>
          <w:szCs w:val="22"/>
        </w:rPr>
        <w:t>Support the development of clinical pathways for all patient population to ensure an equitable service is delivered</w:t>
      </w:r>
    </w:p>
    <w:p w14:paraId="45FB0818" w14:textId="77777777" w:rsidR="003877D7" w:rsidRPr="009622D0" w:rsidRDefault="003877D7" w:rsidP="003877D7">
      <w:pPr>
        <w:pStyle w:val="ListParagraph"/>
        <w:ind w:left="426"/>
        <w:rPr>
          <w:rFonts w:ascii="Calibri" w:hAnsi="Calibri" w:cs="Calibri"/>
          <w:szCs w:val="22"/>
        </w:rPr>
      </w:pPr>
    </w:p>
    <w:p w14:paraId="4EF06503" w14:textId="77777777" w:rsidR="003877D7" w:rsidRPr="009622D0" w:rsidRDefault="003877D7" w:rsidP="00095BB8">
      <w:pPr>
        <w:shd w:val="clear" w:color="auto" w:fill="2F83B7"/>
        <w:rPr>
          <w:rFonts w:ascii="Calibri" w:hAnsi="Calibri" w:cs="Calibri"/>
          <w:b/>
          <w:color w:val="FFFFFF" w:themeColor="background1"/>
          <w:szCs w:val="22"/>
        </w:rPr>
      </w:pPr>
      <w:r w:rsidRPr="009622D0">
        <w:rPr>
          <w:rFonts w:ascii="Calibri" w:hAnsi="Calibri" w:cs="Calibri"/>
          <w:b/>
          <w:color w:val="FFFFFF" w:themeColor="background1"/>
          <w:szCs w:val="22"/>
        </w:rPr>
        <w:t xml:space="preserve">Key Results Area 2:  </w:t>
      </w:r>
      <w:r w:rsidR="00512900" w:rsidRPr="009622D0">
        <w:rPr>
          <w:rFonts w:ascii="Calibri" w:hAnsi="Calibri" w:cs="Calibri"/>
          <w:b/>
          <w:color w:val="FFFFFF" w:themeColor="background1"/>
          <w:szCs w:val="22"/>
        </w:rPr>
        <w:t xml:space="preserve">Clinical </w:t>
      </w:r>
      <w:r w:rsidRPr="009622D0">
        <w:rPr>
          <w:rFonts w:ascii="Calibri" w:hAnsi="Calibri" w:cs="Calibri"/>
          <w:b/>
          <w:color w:val="FFFFFF" w:themeColor="background1"/>
          <w:szCs w:val="22"/>
        </w:rPr>
        <w:t>Leadership</w:t>
      </w:r>
      <w:r w:rsidR="0041626A" w:rsidRPr="009622D0">
        <w:rPr>
          <w:rFonts w:ascii="Calibri" w:hAnsi="Calibri" w:cs="Calibri"/>
          <w:b/>
          <w:color w:val="FFFFFF" w:themeColor="background1"/>
          <w:szCs w:val="22"/>
        </w:rPr>
        <w:t xml:space="preserve"> </w:t>
      </w:r>
    </w:p>
    <w:p w14:paraId="69A4B8F7" w14:textId="77777777" w:rsidR="003877D7" w:rsidRPr="009622D0" w:rsidRDefault="003877D7" w:rsidP="003877D7">
      <w:pPr>
        <w:rPr>
          <w:rFonts w:ascii="Calibri" w:hAnsi="Calibri" w:cs="Calibri"/>
          <w:b/>
          <w:szCs w:val="22"/>
        </w:rPr>
      </w:pPr>
      <w:r w:rsidRPr="009622D0">
        <w:rPr>
          <w:rFonts w:ascii="Calibri" w:hAnsi="Calibri" w:cs="Calibri"/>
          <w:b/>
          <w:szCs w:val="22"/>
        </w:rPr>
        <w:lastRenderedPageBreak/>
        <w:t>Tasks</w:t>
      </w:r>
    </w:p>
    <w:p w14:paraId="55225079"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Demonstrates nursing leadership that positively influences the health outcomes of </w:t>
      </w:r>
      <w:r w:rsidR="00512900" w:rsidRPr="009622D0">
        <w:rPr>
          <w:rFonts w:ascii="Calibri" w:hAnsi="Calibri" w:cs="Calibri"/>
        </w:rPr>
        <w:t>patients and their whānau</w:t>
      </w:r>
    </w:p>
    <w:p w14:paraId="26854922"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Identifies practice areas of concern, risk and learning opportunities </w:t>
      </w:r>
      <w:r w:rsidR="00512900" w:rsidRPr="009622D0">
        <w:rPr>
          <w:rFonts w:ascii="Calibri" w:hAnsi="Calibri" w:cs="Calibri"/>
        </w:rPr>
        <w:t>and reports these to the Kaihautū or their delegate</w:t>
      </w:r>
    </w:p>
    <w:p w14:paraId="76FC8B35"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Demonstrates skilled mentoring, coaching and teaching of colleagues </w:t>
      </w:r>
    </w:p>
    <w:p w14:paraId="098A540B"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Contributes to a culturally safe environment </w:t>
      </w:r>
    </w:p>
    <w:p w14:paraId="6E4A27B4" w14:textId="7294FBED" w:rsidR="0041626A" w:rsidRPr="009622D0" w:rsidRDefault="008C59D8"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Models’</w:t>
      </w:r>
      <w:r w:rsidR="0041626A" w:rsidRPr="009622D0">
        <w:rPr>
          <w:rFonts w:ascii="Calibri" w:hAnsi="Calibri" w:cs="Calibri"/>
        </w:rPr>
        <w:t xml:space="preserve"> excellence in clinical professional practice and works alongside staff to reinforce learning and provide specialist assistance when required </w:t>
      </w:r>
    </w:p>
    <w:p w14:paraId="12EA92B1" w14:textId="686438A9"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Utilises </w:t>
      </w:r>
      <w:r w:rsidR="008C59D8" w:rsidRPr="009622D0">
        <w:rPr>
          <w:rFonts w:ascii="Calibri" w:hAnsi="Calibri" w:cs="Calibri"/>
        </w:rPr>
        <w:t>evidence-based</w:t>
      </w:r>
      <w:r w:rsidRPr="009622D0">
        <w:rPr>
          <w:rFonts w:ascii="Calibri" w:hAnsi="Calibri" w:cs="Calibri"/>
        </w:rPr>
        <w:t xml:space="preserve"> theory and best practice in clinical care </w:t>
      </w:r>
    </w:p>
    <w:p w14:paraId="5AE0EF26"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Contributes to clinical leadership within the practice and across Te Oranganui </w:t>
      </w:r>
    </w:p>
    <w:p w14:paraId="54B57A14"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Demonstrates professional nursing leadership by participating in research, submissions and policy development </w:t>
      </w:r>
    </w:p>
    <w:p w14:paraId="17AD2AE4"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 xml:space="preserve">Creatively generates new approaches to the extension of nursing knowledge and delivery of expert care within resource constrained environments </w:t>
      </w:r>
    </w:p>
    <w:p w14:paraId="4275D372"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Facilitates collaboration between primary</w:t>
      </w:r>
      <w:r w:rsidR="008E62E9" w:rsidRPr="009622D0">
        <w:rPr>
          <w:rFonts w:ascii="Calibri" w:hAnsi="Calibri" w:cs="Calibri"/>
        </w:rPr>
        <w:t xml:space="preserve">, in-patients </w:t>
      </w:r>
      <w:r w:rsidRPr="009622D0">
        <w:rPr>
          <w:rFonts w:ascii="Calibri" w:hAnsi="Calibri" w:cs="Calibri"/>
        </w:rPr>
        <w:t xml:space="preserve">and community services </w:t>
      </w:r>
    </w:p>
    <w:p w14:paraId="706E2CEB" w14:textId="77777777" w:rsidR="0041626A" w:rsidRPr="009622D0" w:rsidRDefault="0041626A" w:rsidP="00095BB8">
      <w:pPr>
        <w:pStyle w:val="ListParagraph"/>
        <w:numPr>
          <w:ilvl w:val="1"/>
          <w:numId w:val="15"/>
        </w:numPr>
        <w:tabs>
          <w:tab w:val="clear" w:pos="720"/>
        </w:tabs>
        <w:ind w:left="426" w:hanging="426"/>
        <w:rPr>
          <w:rFonts w:ascii="Calibri" w:hAnsi="Calibri" w:cs="Calibri"/>
        </w:rPr>
      </w:pPr>
      <w:r w:rsidRPr="009622D0">
        <w:rPr>
          <w:rFonts w:ascii="Calibri" w:hAnsi="Calibri" w:cs="Calibri"/>
        </w:rPr>
        <w:t>Works collaboratively with other N</w:t>
      </w:r>
      <w:r w:rsidR="004C7474" w:rsidRPr="009622D0">
        <w:rPr>
          <w:rFonts w:ascii="Calibri" w:hAnsi="Calibri" w:cs="Calibri"/>
        </w:rPr>
        <w:t>urse Practitioners</w:t>
      </w:r>
      <w:r w:rsidRPr="009622D0">
        <w:rPr>
          <w:rFonts w:ascii="Calibri" w:hAnsi="Calibri" w:cs="Calibri"/>
        </w:rPr>
        <w:t xml:space="preserve"> in the region and participates in peer support and mentorship.</w:t>
      </w:r>
    </w:p>
    <w:p w14:paraId="049F31CB" w14:textId="77777777" w:rsidR="003A18C7" w:rsidRPr="009622D0" w:rsidRDefault="003A18C7">
      <w:pPr>
        <w:jc w:val="left"/>
        <w:rPr>
          <w:rFonts w:ascii="Calibri" w:hAnsi="Calibri" w:cs="Calibri"/>
          <w:szCs w:val="22"/>
        </w:rPr>
      </w:pPr>
    </w:p>
    <w:p w14:paraId="53128261" w14:textId="77777777" w:rsidR="002458ED" w:rsidRPr="009622D0" w:rsidRDefault="002458ED">
      <w:pPr>
        <w:jc w:val="left"/>
        <w:rPr>
          <w:rFonts w:ascii="Calibri" w:hAnsi="Calibri" w:cs="Calibri"/>
          <w:b/>
          <w:color w:val="FFFFFF" w:themeColor="background1"/>
          <w:szCs w:val="22"/>
        </w:rPr>
      </w:pPr>
      <w:r w:rsidRPr="009622D0">
        <w:rPr>
          <w:rFonts w:ascii="Calibri" w:hAnsi="Calibri" w:cs="Calibri"/>
          <w:b/>
          <w:color w:val="FFFFFF" w:themeColor="background1"/>
          <w:szCs w:val="22"/>
        </w:rPr>
        <w:br w:type="page"/>
      </w:r>
    </w:p>
    <w:p w14:paraId="703F8484" w14:textId="77777777" w:rsidR="009B0E5B" w:rsidRPr="009622D0" w:rsidRDefault="009B0E5B" w:rsidP="00095BB8">
      <w:pPr>
        <w:shd w:val="clear" w:color="auto" w:fill="2F83B7"/>
        <w:rPr>
          <w:rFonts w:ascii="Calibri" w:hAnsi="Calibri" w:cs="Calibri"/>
          <w:b/>
          <w:color w:val="FFFFFF" w:themeColor="background1"/>
          <w:szCs w:val="22"/>
        </w:rPr>
      </w:pPr>
      <w:r w:rsidRPr="009622D0">
        <w:rPr>
          <w:rFonts w:ascii="Calibri" w:hAnsi="Calibri" w:cs="Calibri"/>
          <w:b/>
          <w:color w:val="FFFFFF" w:themeColor="background1"/>
          <w:szCs w:val="22"/>
        </w:rPr>
        <w:lastRenderedPageBreak/>
        <w:t>Key Results Area 3:</w:t>
      </w:r>
      <w:r w:rsidRPr="009622D0">
        <w:rPr>
          <w:rFonts w:ascii="Calibri" w:hAnsi="Calibri" w:cs="Calibri"/>
          <w:b/>
          <w:color w:val="FFFFFF" w:themeColor="background1"/>
          <w:szCs w:val="22"/>
        </w:rPr>
        <w:tab/>
        <w:t>Administration</w:t>
      </w:r>
    </w:p>
    <w:p w14:paraId="0364797D" w14:textId="77777777" w:rsidR="009B0E5B" w:rsidRPr="009622D0" w:rsidRDefault="009B0E5B" w:rsidP="00696BB1">
      <w:pPr>
        <w:rPr>
          <w:rFonts w:ascii="Calibri" w:hAnsi="Calibri" w:cs="Calibri"/>
          <w:b/>
          <w:szCs w:val="22"/>
        </w:rPr>
      </w:pPr>
      <w:r w:rsidRPr="009622D0">
        <w:rPr>
          <w:rFonts w:ascii="Calibri" w:hAnsi="Calibri" w:cs="Calibri"/>
          <w:b/>
          <w:szCs w:val="22"/>
        </w:rPr>
        <w:t>Tasks</w:t>
      </w:r>
    </w:p>
    <w:p w14:paraId="730A6125" w14:textId="77777777" w:rsidR="00696BB1" w:rsidRPr="009622D0" w:rsidRDefault="004C7474" w:rsidP="002458ED">
      <w:pPr>
        <w:pStyle w:val="ListParagraph"/>
        <w:numPr>
          <w:ilvl w:val="0"/>
          <w:numId w:val="17"/>
        </w:numPr>
        <w:ind w:left="426" w:hanging="426"/>
        <w:outlineLvl w:val="0"/>
        <w:rPr>
          <w:rFonts w:ascii="Calibri" w:hAnsi="Calibri" w:cs="Calibri"/>
          <w:szCs w:val="22"/>
        </w:rPr>
      </w:pPr>
      <w:r w:rsidRPr="009622D0">
        <w:rPr>
          <w:rFonts w:ascii="Calibri" w:hAnsi="Calibri" w:cs="Calibri"/>
        </w:rPr>
        <w:t>Maintain accurate documentation using approved electronic patient management systems and digital health platforms, including recall management</w:t>
      </w:r>
    </w:p>
    <w:p w14:paraId="6DE20C5F" w14:textId="77777777" w:rsidR="00696BB1" w:rsidRPr="009622D0" w:rsidRDefault="00696BB1" w:rsidP="002458ED">
      <w:pPr>
        <w:numPr>
          <w:ilvl w:val="1"/>
          <w:numId w:val="18"/>
        </w:numPr>
        <w:ind w:left="426" w:hanging="426"/>
        <w:contextualSpacing/>
        <w:rPr>
          <w:rFonts w:ascii="Calibri" w:hAnsi="Calibri" w:cs="Calibri"/>
          <w:szCs w:val="22"/>
        </w:rPr>
      </w:pPr>
      <w:r w:rsidRPr="009622D0">
        <w:rPr>
          <w:rFonts w:ascii="Calibri" w:hAnsi="Calibri" w:cs="Calibri"/>
          <w:szCs w:val="22"/>
        </w:rPr>
        <w:t xml:space="preserve">Maintain clear, concise timely accurate and current client records within a legal and ethical framework </w:t>
      </w:r>
    </w:p>
    <w:p w14:paraId="77B09E9E" w14:textId="77777777" w:rsidR="00696BB1" w:rsidRPr="009622D0" w:rsidRDefault="00696BB1" w:rsidP="002458ED">
      <w:pPr>
        <w:numPr>
          <w:ilvl w:val="1"/>
          <w:numId w:val="18"/>
        </w:numPr>
        <w:ind w:left="426" w:hanging="426"/>
        <w:contextualSpacing/>
        <w:rPr>
          <w:rFonts w:ascii="Calibri" w:hAnsi="Calibri" w:cs="Calibri"/>
          <w:szCs w:val="22"/>
        </w:rPr>
      </w:pPr>
      <w:r w:rsidRPr="009622D0">
        <w:rPr>
          <w:rFonts w:ascii="Calibri" w:hAnsi="Calibri" w:cs="Calibri"/>
          <w:szCs w:val="22"/>
        </w:rPr>
        <w:t xml:space="preserve">Ensure the service possesses the required stock to perform duties in the practice or community and keep consultation rooms clean and well stocked </w:t>
      </w:r>
    </w:p>
    <w:p w14:paraId="7CA3DFCD" w14:textId="77777777" w:rsidR="00696BB1" w:rsidRPr="009622D0" w:rsidRDefault="00696BB1" w:rsidP="002458ED">
      <w:pPr>
        <w:numPr>
          <w:ilvl w:val="1"/>
          <w:numId w:val="18"/>
        </w:numPr>
        <w:ind w:left="426" w:hanging="426"/>
        <w:contextualSpacing/>
        <w:rPr>
          <w:rFonts w:ascii="Calibri" w:hAnsi="Calibri" w:cs="Calibri"/>
          <w:szCs w:val="22"/>
        </w:rPr>
      </w:pPr>
      <w:r w:rsidRPr="009622D0">
        <w:rPr>
          <w:rFonts w:ascii="Calibri" w:hAnsi="Calibri" w:cs="Calibri"/>
          <w:szCs w:val="22"/>
        </w:rPr>
        <w:t>Contribute to and complete any reporting requirements by management</w:t>
      </w:r>
    </w:p>
    <w:p w14:paraId="62486C05" w14:textId="77777777" w:rsidR="009B0E5B" w:rsidRPr="009622D0" w:rsidRDefault="009B0E5B" w:rsidP="00012FB2">
      <w:pPr>
        <w:tabs>
          <w:tab w:val="num" w:pos="900"/>
        </w:tabs>
        <w:ind w:left="900" w:hanging="540"/>
        <w:rPr>
          <w:rFonts w:ascii="Calibri" w:hAnsi="Calibri" w:cs="Calibri"/>
          <w:szCs w:val="22"/>
        </w:rPr>
      </w:pPr>
    </w:p>
    <w:p w14:paraId="50E1CAA6" w14:textId="77777777" w:rsidR="009B0E5B" w:rsidRPr="009622D0" w:rsidRDefault="009B0E5B" w:rsidP="00095BB8">
      <w:pPr>
        <w:shd w:val="clear" w:color="auto" w:fill="2F83B7"/>
        <w:rPr>
          <w:rFonts w:ascii="Calibri" w:hAnsi="Calibri" w:cs="Calibri"/>
          <w:b/>
          <w:color w:val="FFFFFF" w:themeColor="background1"/>
          <w:szCs w:val="22"/>
        </w:rPr>
      </w:pPr>
      <w:r w:rsidRPr="009622D0">
        <w:rPr>
          <w:rFonts w:ascii="Calibri" w:hAnsi="Calibri" w:cs="Calibri"/>
          <w:b/>
          <w:color w:val="FFFFFF" w:themeColor="background1"/>
          <w:szCs w:val="22"/>
        </w:rPr>
        <w:t>Key Results Area 4:</w:t>
      </w:r>
      <w:r w:rsidRPr="009622D0">
        <w:rPr>
          <w:rFonts w:ascii="Calibri" w:hAnsi="Calibri" w:cs="Calibri"/>
          <w:b/>
          <w:color w:val="FFFFFF" w:themeColor="background1"/>
          <w:szCs w:val="22"/>
        </w:rPr>
        <w:tab/>
      </w:r>
      <w:r w:rsidR="004C7474" w:rsidRPr="009622D0">
        <w:rPr>
          <w:rFonts w:ascii="Calibri" w:hAnsi="Calibri" w:cs="Calibri"/>
          <w:b/>
          <w:color w:val="FFFFFF" w:themeColor="background1"/>
          <w:szCs w:val="22"/>
        </w:rPr>
        <w:t>Quality and Risk</w:t>
      </w:r>
    </w:p>
    <w:p w14:paraId="5C8B706C" w14:textId="77777777" w:rsidR="009B0E5B" w:rsidRPr="009622D0" w:rsidRDefault="009B0E5B" w:rsidP="0090739D">
      <w:pPr>
        <w:rPr>
          <w:rFonts w:ascii="Calibri" w:hAnsi="Calibri" w:cs="Calibri"/>
          <w:b/>
          <w:szCs w:val="22"/>
        </w:rPr>
      </w:pPr>
      <w:r w:rsidRPr="009622D0">
        <w:rPr>
          <w:rFonts w:ascii="Calibri" w:hAnsi="Calibri" w:cs="Calibri"/>
          <w:b/>
          <w:szCs w:val="22"/>
        </w:rPr>
        <w:t>Tasks</w:t>
      </w:r>
    </w:p>
    <w:p w14:paraId="47F47518" w14:textId="77777777" w:rsidR="009B0E5B" w:rsidRPr="009622D0" w:rsidRDefault="009B0E5B"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Attend weekly team and general meetings</w:t>
      </w:r>
    </w:p>
    <w:p w14:paraId="288CC0D8" w14:textId="77777777" w:rsidR="009B0E5B" w:rsidRPr="009622D0" w:rsidRDefault="009B0E5B"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Maintain confidentiality of clients information and ensure safe storage of information at all times</w:t>
      </w:r>
    </w:p>
    <w:p w14:paraId="73B02905" w14:textId="77777777" w:rsidR="00B4442A" w:rsidRPr="009622D0" w:rsidRDefault="009B0E5B"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Participate as an equal member of the health team to plan and provide health care</w:t>
      </w:r>
      <w:r w:rsidR="00B4442A" w:rsidRPr="009622D0">
        <w:rPr>
          <w:rFonts w:ascii="Calibri" w:hAnsi="Calibri" w:cs="Calibri"/>
          <w:szCs w:val="22"/>
        </w:rPr>
        <w:t>.</w:t>
      </w:r>
    </w:p>
    <w:p w14:paraId="1B68DBCE" w14:textId="77777777" w:rsidR="005168B3" w:rsidRPr="009622D0" w:rsidRDefault="005168B3"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Evaluation effectiveness of clinical interventions, including prescribing decisions, may include collaborative modification of treatment accordingly.</w:t>
      </w:r>
    </w:p>
    <w:p w14:paraId="026955F0" w14:textId="77777777" w:rsidR="009B0E5B" w:rsidRPr="009622D0" w:rsidRDefault="009B0E5B"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Participate and assist in policy, protocol and procedure writing as and when necessary</w:t>
      </w:r>
    </w:p>
    <w:p w14:paraId="020DD3BE" w14:textId="77777777" w:rsidR="009B0E5B" w:rsidRPr="009622D0" w:rsidRDefault="009B0E5B"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Participate and assist in research, evaluation and health needs assessment undertaken by the organisation</w:t>
      </w:r>
    </w:p>
    <w:p w14:paraId="65EF35C2" w14:textId="77777777" w:rsidR="004C7474" w:rsidRPr="009622D0" w:rsidRDefault="004C7474"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Participate in peer review, case review and debriefing activities</w:t>
      </w:r>
    </w:p>
    <w:p w14:paraId="372E7434" w14:textId="77777777" w:rsidR="009B0E5B" w:rsidRPr="009622D0" w:rsidRDefault="009B0E5B"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Initiate, promote and maintain liaison with Te Oranganui kaimahi, local hap</w:t>
      </w:r>
      <w:r w:rsidR="004C7474" w:rsidRPr="009622D0">
        <w:rPr>
          <w:rFonts w:ascii="Calibri" w:hAnsi="Calibri" w:cs="Calibri"/>
          <w:szCs w:val="22"/>
        </w:rPr>
        <w:t>ū</w:t>
      </w:r>
      <w:r w:rsidRPr="009622D0">
        <w:rPr>
          <w:rFonts w:ascii="Calibri" w:hAnsi="Calibri" w:cs="Calibri"/>
          <w:szCs w:val="22"/>
        </w:rPr>
        <w:t xml:space="preserve"> and iwi, other health professionals and community agencies</w:t>
      </w:r>
    </w:p>
    <w:p w14:paraId="56E75339" w14:textId="77777777" w:rsidR="009B0E5B" w:rsidRPr="009622D0" w:rsidRDefault="009B0E5B"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Keep accurate records of nurse consultations, follow-up, recalls, clinics, education, health promotion and any other projects and programmes</w:t>
      </w:r>
    </w:p>
    <w:p w14:paraId="0B11DFCC" w14:textId="77777777" w:rsidR="004C7474" w:rsidRPr="009622D0" w:rsidRDefault="004C7474" w:rsidP="002458ED">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Fosters a quality focused environment for all kaimahi and patients</w:t>
      </w:r>
    </w:p>
    <w:p w14:paraId="4101652C" w14:textId="77777777" w:rsidR="004C7474" w:rsidRPr="009622D0" w:rsidRDefault="004C7474" w:rsidP="004C7474">
      <w:pPr>
        <w:rPr>
          <w:rFonts w:ascii="Calibri" w:hAnsi="Calibri" w:cs="Calibri"/>
          <w:szCs w:val="22"/>
        </w:rPr>
      </w:pPr>
    </w:p>
    <w:p w14:paraId="3D5858D6" w14:textId="77777777" w:rsidR="004C7474" w:rsidRPr="009622D0" w:rsidRDefault="004C7474" w:rsidP="00095BB8">
      <w:pPr>
        <w:shd w:val="clear" w:color="auto" w:fill="2F83B7"/>
        <w:rPr>
          <w:rFonts w:ascii="Calibri" w:hAnsi="Calibri" w:cs="Calibri"/>
          <w:b/>
          <w:color w:val="FFFFFF" w:themeColor="background1"/>
          <w:szCs w:val="22"/>
        </w:rPr>
      </w:pPr>
      <w:r w:rsidRPr="009622D0">
        <w:rPr>
          <w:rFonts w:ascii="Calibri" w:hAnsi="Calibri" w:cs="Calibri"/>
          <w:b/>
          <w:color w:val="FFFFFF" w:themeColor="background1"/>
          <w:szCs w:val="22"/>
        </w:rPr>
        <w:t>Key Results Area 5:</w:t>
      </w:r>
      <w:r w:rsidRPr="009622D0">
        <w:rPr>
          <w:rFonts w:ascii="Calibri" w:hAnsi="Calibri" w:cs="Calibri"/>
          <w:b/>
          <w:color w:val="FFFFFF" w:themeColor="background1"/>
          <w:szCs w:val="22"/>
        </w:rPr>
        <w:tab/>
        <w:t>Learning and Development</w:t>
      </w:r>
    </w:p>
    <w:p w14:paraId="2006D352" w14:textId="77777777" w:rsidR="004C7474" w:rsidRPr="009622D0" w:rsidRDefault="004C7474" w:rsidP="004C7474">
      <w:pPr>
        <w:rPr>
          <w:rFonts w:ascii="Calibri" w:hAnsi="Calibri" w:cs="Calibri"/>
          <w:b/>
          <w:szCs w:val="22"/>
        </w:rPr>
      </w:pPr>
      <w:r w:rsidRPr="009622D0">
        <w:rPr>
          <w:rFonts w:ascii="Calibri" w:hAnsi="Calibri" w:cs="Calibri"/>
          <w:b/>
          <w:szCs w:val="22"/>
        </w:rPr>
        <w:t>Tasks</w:t>
      </w:r>
    </w:p>
    <w:p w14:paraId="187977D9" w14:textId="77777777" w:rsidR="004C7474" w:rsidRPr="009622D0" w:rsidRDefault="004C7474" w:rsidP="00095BB8">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 xml:space="preserve">Takes responsibility for the continuation of professional development to improve practice </w:t>
      </w:r>
    </w:p>
    <w:p w14:paraId="54DE1AE2" w14:textId="77777777" w:rsidR="004C7474" w:rsidRPr="009622D0" w:rsidRDefault="004C7474" w:rsidP="00095BB8">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Attend educational opportunities relevant to the role and scope of practice in order to enhance knowledge, skills required to meet the needs of patients and their whānau</w:t>
      </w:r>
    </w:p>
    <w:p w14:paraId="3A71DC3B" w14:textId="77777777" w:rsidR="004C7474" w:rsidRPr="009622D0" w:rsidRDefault="004C7474" w:rsidP="00095BB8">
      <w:pPr>
        <w:pStyle w:val="ListParagraph"/>
        <w:numPr>
          <w:ilvl w:val="1"/>
          <w:numId w:val="13"/>
        </w:numPr>
        <w:tabs>
          <w:tab w:val="clear" w:pos="720"/>
        </w:tabs>
        <w:ind w:left="426" w:hanging="426"/>
        <w:rPr>
          <w:rFonts w:ascii="Calibri" w:hAnsi="Calibri" w:cs="Calibri"/>
          <w:szCs w:val="22"/>
        </w:rPr>
      </w:pPr>
      <w:r w:rsidRPr="009622D0">
        <w:rPr>
          <w:rFonts w:ascii="Calibri" w:hAnsi="Calibri" w:cs="Calibri"/>
          <w:szCs w:val="22"/>
        </w:rPr>
        <w:t>Participate and encourage an open learning culture with the Practice</w:t>
      </w:r>
    </w:p>
    <w:p w14:paraId="4B99056E" w14:textId="77777777" w:rsidR="000B4D15" w:rsidRPr="009622D0" w:rsidRDefault="000B4D15">
      <w:pPr>
        <w:jc w:val="left"/>
        <w:rPr>
          <w:rFonts w:ascii="Calibri" w:hAnsi="Calibri" w:cs="Calibri"/>
          <w:szCs w:val="22"/>
        </w:rPr>
      </w:pPr>
    </w:p>
    <w:p w14:paraId="6F9E7C14" w14:textId="77777777" w:rsidR="003C221C" w:rsidRPr="009622D0" w:rsidRDefault="003C221C" w:rsidP="00095BB8">
      <w:pPr>
        <w:shd w:val="clear" w:color="auto" w:fill="2F83B7"/>
        <w:ind w:left="2268" w:hanging="2268"/>
        <w:outlineLvl w:val="0"/>
        <w:rPr>
          <w:rFonts w:ascii="Calibri" w:hAnsi="Calibri" w:cs="Calibri"/>
          <w:color w:val="FFFFFF" w:themeColor="background1"/>
          <w:szCs w:val="22"/>
        </w:rPr>
      </w:pPr>
      <w:r w:rsidRPr="009622D0">
        <w:rPr>
          <w:rFonts w:ascii="Calibri" w:hAnsi="Calibri" w:cs="Calibri"/>
          <w:b/>
          <w:color w:val="FFFFFF" w:themeColor="background1"/>
          <w:szCs w:val="22"/>
        </w:rPr>
        <w:t>General provisions</w:t>
      </w:r>
      <w:r w:rsidRPr="009622D0">
        <w:rPr>
          <w:rFonts w:ascii="Calibri" w:hAnsi="Calibri" w:cs="Calibri"/>
          <w:color w:val="FFFFFF" w:themeColor="background1"/>
          <w:szCs w:val="22"/>
        </w:rPr>
        <w:t xml:space="preserve"> </w:t>
      </w:r>
    </w:p>
    <w:p w14:paraId="31FBC557" w14:textId="77777777" w:rsidR="003C221C" w:rsidRPr="009622D0" w:rsidRDefault="003C221C" w:rsidP="00095BB8">
      <w:pPr>
        <w:numPr>
          <w:ilvl w:val="0"/>
          <w:numId w:val="6"/>
        </w:numPr>
        <w:ind w:left="426" w:hanging="426"/>
        <w:jc w:val="left"/>
        <w:rPr>
          <w:rFonts w:ascii="Calibri" w:hAnsi="Calibri" w:cs="Calibri"/>
          <w:szCs w:val="22"/>
        </w:rPr>
      </w:pPr>
      <w:r w:rsidRPr="009622D0">
        <w:rPr>
          <w:rFonts w:ascii="Calibri" w:hAnsi="Calibri" w:cs="Calibri"/>
          <w:szCs w:val="22"/>
        </w:rPr>
        <w:t>Actively participate in Te Oranganui kaupapa activities including attending hui, karakia, whakawhanaungatanga, waiata sessions etc;</w:t>
      </w:r>
    </w:p>
    <w:p w14:paraId="33CA9B00" w14:textId="77777777" w:rsidR="003C221C" w:rsidRPr="009622D0" w:rsidRDefault="003C221C" w:rsidP="00095BB8">
      <w:pPr>
        <w:numPr>
          <w:ilvl w:val="0"/>
          <w:numId w:val="7"/>
        </w:numPr>
        <w:ind w:left="426" w:hanging="426"/>
        <w:jc w:val="left"/>
        <w:rPr>
          <w:rFonts w:ascii="Calibri" w:hAnsi="Calibri" w:cs="Calibri"/>
          <w:szCs w:val="22"/>
        </w:rPr>
      </w:pPr>
      <w:r w:rsidRPr="009622D0">
        <w:rPr>
          <w:rFonts w:ascii="Calibri" w:hAnsi="Calibri" w:cs="Calibri"/>
          <w:szCs w:val="22"/>
        </w:rPr>
        <w:t xml:space="preserve">Uphold the principles of Whānau Ora – working across teams and functions; acknowledging the unique skills and abilities all kaimahi bring </w:t>
      </w:r>
    </w:p>
    <w:p w14:paraId="13F33488" w14:textId="77777777" w:rsidR="003C221C" w:rsidRPr="009622D0" w:rsidRDefault="003C221C" w:rsidP="00095BB8">
      <w:pPr>
        <w:numPr>
          <w:ilvl w:val="0"/>
          <w:numId w:val="7"/>
        </w:numPr>
        <w:ind w:left="426" w:hanging="426"/>
        <w:jc w:val="left"/>
        <w:rPr>
          <w:rFonts w:ascii="Calibri" w:hAnsi="Calibri" w:cs="Calibri"/>
          <w:szCs w:val="22"/>
        </w:rPr>
      </w:pPr>
      <w:r w:rsidRPr="009622D0">
        <w:rPr>
          <w:rFonts w:ascii="Calibri" w:hAnsi="Calibri" w:cs="Calibri"/>
          <w:szCs w:val="22"/>
        </w:rPr>
        <w:t>Ensure you maintain an accurate and up to date understanding of Te Oranganui policies and that you uphold these at all times;</w:t>
      </w:r>
    </w:p>
    <w:p w14:paraId="7F92CA31" w14:textId="77777777" w:rsidR="003C221C" w:rsidRPr="009622D0" w:rsidRDefault="003C221C" w:rsidP="00095BB8">
      <w:pPr>
        <w:numPr>
          <w:ilvl w:val="0"/>
          <w:numId w:val="7"/>
        </w:numPr>
        <w:ind w:left="426" w:hanging="426"/>
        <w:jc w:val="left"/>
        <w:rPr>
          <w:rFonts w:ascii="Calibri" w:hAnsi="Calibri" w:cs="Calibri"/>
          <w:szCs w:val="22"/>
        </w:rPr>
      </w:pPr>
      <w:r w:rsidRPr="009622D0">
        <w:rPr>
          <w:rFonts w:ascii="Calibri" w:hAnsi="Calibri" w:cs="Calibri"/>
          <w:szCs w:val="22"/>
        </w:rPr>
        <w:t xml:space="preserve">Ensure the health </w:t>
      </w:r>
      <w:r w:rsidR="00095BB8" w:rsidRPr="009622D0">
        <w:rPr>
          <w:rFonts w:ascii="Calibri" w:hAnsi="Calibri" w:cs="Calibri"/>
          <w:szCs w:val="22"/>
        </w:rPr>
        <w:t>and</w:t>
      </w:r>
      <w:r w:rsidRPr="009622D0">
        <w:rPr>
          <w:rFonts w:ascii="Calibri" w:hAnsi="Calibri" w:cs="Calibri"/>
          <w:szCs w:val="22"/>
        </w:rPr>
        <w:t xml:space="preserve"> safety of yourself as well as others in your working environment, upholding organisational health and safety policies and procedures at all times;</w:t>
      </w:r>
    </w:p>
    <w:p w14:paraId="75C75E97" w14:textId="77777777" w:rsidR="003C221C" w:rsidRPr="009622D0" w:rsidRDefault="003C221C" w:rsidP="00095BB8">
      <w:pPr>
        <w:numPr>
          <w:ilvl w:val="0"/>
          <w:numId w:val="7"/>
        </w:numPr>
        <w:ind w:left="426" w:hanging="426"/>
        <w:jc w:val="left"/>
        <w:rPr>
          <w:rFonts w:ascii="Calibri" w:hAnsi="Calibri" w:cs="Calibri"/>
          <w:szCs w:val="22"/>
        </w:rPr>
      </w:pPr>
      <w:r w:rsidRPr="009622D0">
        <w:rPr>
          <w:rFonts w:ascii="Calibri" w:hAnsi="Calibri" w:cs="Calibri"/>
          <w:szCs w:val="22"/>
        </w:rPr>
        <w:t xml:space="preserve">Proactively promote Te Oranganui in a positive light in all activities </w:t>
      </w:r>
    </w:p>
    <w:p w14:paraId="03AD17E6" w14:textId="77777777" w:rsidR="003C221C" w:rsidRPr="009622D0" w:rsidRDefault="003C221C" w:rsidP="00095BB8">
      <w:pPr>
        <w:numPr>
          <w:ilvl w:val="0"/>
          <w:numId w:val="7"/>
        </w:numPr>
        <w:ind w:left="426" w:hanging="426"/>
        <w:rPr>
          <w:rFonts w:ascii="Calibri" w:hAnsi="Calibri" w:cs="Calibri"/>
          <w:szCs w:val="22"/>
        </w:rPr>
      </w:pPr>
      <w:r w:rsidRPr="009622D0">
        <w:rPr>
          <w:rFonts w:ascii="Calibri" w:hAnsi="Calibri" w:cs="Calibri"/>
          <w:szCs w:val="22"/>
        </w:rPr>
        <w:t>Actively participate in ongoing professional development including regular clinical supervision</w:t>
      </w:r>
    </w:p>
    <w:p w14:paraId="760252CC" w14:textId="77777777" w:rsidR="003C221C" w:rsidRPr="009622D0" w:rsidRDefault="003C221C" w:rsidP="00095BB8">
      <w:pPr>
        <w:numPr>
          <w:ilvl w:val="0"/>
          <w:numId w:val="7"/>
        </w:numPr>
        <w:ind w:left="426" w:hanging="426"/>
        <w:rPr>
          <w:rFonts w:ascii="Calibri" w:hAnsi="Calibri" w:cs="Calibri"/>
          <w:szCs w:val="22"/>
        </w:rPr>
      </w:pPr>
      <w:r w:rsidRPr="009622D0">
        <w:rPr>
          <w:rFonts w:ascii="Calibri" w:hAnsi="Calibri" w:cs="Calibri"/>
          <w:szCs w:val="22"/>
        </w:rPr>
        <w:t xml:space="preserve">Participate in internal and external audits. </w:t>
      </w:r>
    </w:p>
    <w:p w14:paraId="048951E2" w14:textId="77777777" w:rsidR="003C221C" w:rsidRPr="009622D0" w:rsidRDefault="003C221C" w:rsidP="00095BB8">
      <w:pPr>
        <w:numPr>
          <w:ilvl w:val="0"/>
          <w:numId w:val="7"/>
        </w:numPr>
        <w:ind w:left="426" w:hanging="426"/>
        <w:rPr>
          <w:rFonts w:ascii="Calibri" w:hAnsi="Calibri" w:cs="Calibri"/>
          <w:szCs w:val="22"/>
        </w:rPr>
      </w:pPr>
      <w:r w:rsidRPr="009622D0">
        <w:rPr>
          <w:rFonts w:ascii="Calibri" w:hAnsi="Calibri" w:cs="Calibri"/>
          <w:szCs w:val="22"/>
        </w:rPr>
        <w:t>Maintain practice within the code of professional conduct, competencies and standards of the relevant professional body</w:t>
      </w:r>
    </w:p>
    <w:p w14:paraId="52350088" w14:textId="77777777" w:rsidR="003C221C" w:rsidRPr="009622D0" w:rsidRDefault="003C221C" w:rsidP="00095BB8">
      <w:pPr>
        <w:numPr>
          <w:ilvl w:val="0"/>
          <w:numId w:val="7"/>
        </w:numPr>
        <w:ind w:left="426" w:hanging="426"/>
        <w:rPr>
          <w:rFonts w:ascii="Calibri" w:hAnsi="Calibri" w:cs="Calibri"/>
          <w:szCs w:val="22"/>
        </w:rPr>
      </w:pPr>
      <w:r w:rsidRPr="009622D0">
        <w:rPr>
          <w:rFonts w:ascii="Calibri" w:hAnsi="Calibri" w:cs="Calibri"/>
          <w:szCs w:val="22"/>
        </w:rPr>
        <w:t>Planning, preparation and participation in other events as required</w:t>
      </w:r>
    </w:p>
    <w:p w14:paraId="1299C43A" w14:textId="77777777" w:rsidR="003C221C" w:rsidRPr="009622D0" w:rsidRDefault="003C221C" w:rsidP="003C221C">
      <w:pPr>
        <w:ind w:left="1418"/>
        <w:rPr>
          <w:rFonts w:ascii="Calibri" w:hAnsi="Calibri" w:cs="Calibri"/>
          <w:szCs w:val="22"/>
        </w:rPr>
      </w:pPr>
    </w:p>
    <w:p w14:paraId="4DDBEF00" w14:textId="77777777" w:rsidR="00095BB8" w:rsidRPr="009622D0" w:rsidRDefault="00095BB8" w:rsidP="003A18C7">
      <w:pPr>
        <w:rPr>
          <w:rFonts w:ascii="Calibri" w:hAnsi="Calibri" w:cs="Calibri"/>
          <w:b/>
          <w:szCs w:val="22"/>
        </w:rPr>
      </w:pPr>
    </w:p>
    <w:p w14:paraId="14F9ED28" w14:textId="77777777" w:rsidR="009B0E5B" w:rsidRPr="009622D0" w:rsidRDefault="009B0E5B" w:rsidP="002458ED">
      <w:pPr>
        <w:shd w:val="clear" w:color="auto" w:fill="00A651"/>
        <w:jc w:val="left"/>
        <w:rPr>
          <w:rFonts w:ascii="Calibri" w:hAnsi="Calibri" w:cs="Calibri"/>
          <w:b/>
          <w:color w:val="FFFFFF" w:themeColor="background1"/>
          <w:szCs w:val="22"/>
        </w:rPr>
      </w:pPr>
      <w:r w:rsidRPr="009622D0">
        <w:rPr>
          <w:rFonts w:ascii="Calibri" w:hAnsi="Calibri" w:cs="Calibri"/>
          <w:b/>
          <w:color w:val="FFFFFF" w:themeColor="background1"/>
          <w:szCs w:val="22"/>
        </w:rPr>
        <w:lastRenderedPageBreak/>
        <w:t>PERSON SPECIFICATION</w:t>
      </w:r>
    </w:p>
    <w:p w14:paraId="4AFBFE18" w14:textId="77777777" w:rsidR="009B0E5B" w:rsidRPr="009622D0" w:rsidRDefault="009B0E5B" w:rsidP="0090739D">
      <w:pPr>
        <w:rPr>
          <w:rFonts w:ascii="Calibri" w:hAnsi="Calibri" w:cs="Calibri"/>
          <w:b/>
          <w:szCs w:val="22"/>
        </w:rPr>
      </w:pPr>
      <w:r w:rsidRPr="009622D0">
        <w:rPr>
          <w:rFonts w:ascii="Calibri" w:hAnsi="Calibri" w:cs="Calibri"/>
          <w:b/>
          <w:szCs w:val="22"/>
        </w:rPr>
        <w:t>Experience &amp; Qualifications</w:t>
      </w:r>
    </w:p>
    <w:p w14:paraId="1B731075" w14:textId="77777777" w:rsidR="005E474E" w:rsidRPr="009622D0" w:rsidRDefault="009B0E5B" w:rsidP="002458ED">
      <w:pPr>
        <w:pStyle w:val="ListParagraph"/>
        <w:numPr>
          <w:ilvl w:val="0"/>
          <w:numId w:val="10"/>
        </w:numPr>
        <w:ind w:left="426"/>
        <w:rPr>
          <w:rFonts w:ascii="Calibri" w:hAnsi="Calibri" w:cs="Calibri"/>
          <w:szCs w:val="22"/>
        </w:rPr>
      </w:pPr>
      <w:r w:rsidRPr="009622D0">
        <w:rPr>
          <w:rFonts w:ascii="Calibri" w:hAnsi="Calibri" w:cs="Calibri"/>
          <w:szCs w:val="22"/>
        </w:rPr>
        <w:t xml:space="preserve">Registered </w:t>
      </w:r>
      <w:r w:rsidR="00CF63BC" w:rsidRPr="009622D0">
        <w:rPr>
          <w:rFonts w:ascii="Calibri" w:hAnsi="Calibri" w:cs="Calibri"/>
          <w:szCs w:val="22"/>
        </w:rPr>
        <w:t xml:space="preserve">Nurse Practitioner </w:t>
      </w:r>
      <w:r w:rsidR="00095BB8" w:rsidRPr="009622D0">
        <w:rPr>
          <w:rFonts w:ascii="Calibri" w:hAnsi="Calibri" w:cs="Calibri"/>
          <w:szCs w:val="22"/>
        </w:rPr>
        <w:t>with a current practicing certificate</w:t>
      </w:r>
    </w:p>
    <w:p w14:paraId="04ECE249" w14:textId="77777777" w:rsidR="00095BB8" w:rsidRPr="009622D0" w:rsidRDefault="00095BB8" w:rsidP="002458ED">
      <w:pPr>
        <w:pStyle w:val="ListParagraph"/>
        <w:numPr>
          <w:ilvl w:val="0"/>
          <w:numId w:val="10"/>
        </w:numPr>
        <w:ind w:left="426"/>
        <w:rPr>
          <w:rFonts w:ascii="Calibri" w:hAnsi="Calibri" w:cs="Calibri"/>
          <w:szCs w:val="22"/>
        </w:rPr>
      </w:pPr>
      <w:r w:rsidRPr="009622D0">
        <w:rPr>
          <w:rFonts w:ascii="Calibri" w:hAnsi="Calibri" w:cs="Calibri"/>
          <w:szCs w:val="22"/>
        </w:rPr>
        <w:t>Proven assessment skills</w:t>
      </w:r>
    </w:p>
    <w:p w14:paraId="2B4D75D5" w14:textId="77777777" w:rsidR="009B0E5B" w:rsidRPr="009622D0" w:rsidRDefault="005168B3" w:rsidP="002458ED">
      <w:pPr>
        <w:pStyle w:val="ListParagraph"/>
        <w:numPr>
          <w:ilvl w:val="0"/>
          <w:numId w:val="10"/>
        </w:numPr>
        <w:ind w:left="426"/>
        <w:rPr>
          <w:rFonts w:ascii="Calibri" w:hAnsi="Calibri" w:cs="Calibri"/>
          <w:szCs w:val="22"/>
        </w:rPr>
      </w:pPr>
      <w:r w:rsidRPr="009622D0">
        <w:rPr>
          <w:rFonts w:ascii="Calibri" w:hAnsi="Calibri" w:cs="Calibri"/>
          <w:szCs w:val="22"/>
        </w:rPr>
        <w:t xml:space="preserve">A minimum of 3 </w:t>
      </w:r>
      <w:r w:rsidR="005E474E" w:rsidRPr="009622D0">
        <w:rPr>
          <w:rFonts w:ascii="Calibri" w:hAnsi="Calibri" w:cs="Calibri"/>
          <w:szCs w:val="22"/>
        </w:rPr>
        <w:t>years post registration experie</w:t>
      </w:r>
      <w:r w:rsidRPr="009622D0">
        <w:rPr>
          <w:rFonts w:ascii="Calibri" w:hAnsi="Calibri" w:cs="Calibri"/>
          <w:szCs w:val="22"/>
        </w:rPr>
        <w:t>nce</w:t>
      </w:r>
    </w:p>
    <w:p w14:paraId="078E5DC4" w14:textId="77777777" w:rsidR="009B0E5B" w:rsidRPr="009622D0" w:rsidRDefault="00CC56BC" w:rsidP="002458ED">
      <w:pPr>
        <w:pStyle w:val="ListParagraph"/>
        <w:numPr>
          <w:ilvl w:val="0"/>
          <w:numId w:val="10"/>
        </w:numPr>
        <w:ind w:left="426"/>
        <w:rPr>
          <w:rFonts w:ascii="Calibri" w:hAnsi="Calibri" w:cs="Calibri"/>
          <w:szCs w:val="22"/>
        </w:rPr>
      </w:pPr>
      <w:r w:rsidRPr="009622D0">
        <w:rPr>
          <w:rFonts w:ascii="Calibri" w:hAnsi="Calibri" w:cs="Calibri"/>
          <w:szCs w:val="22"/>
        </w:rPr>
        <w:t>Expert clinical knowledge of acute, complex and chronic care</w:t>
      </w:r>
    </w:p>
    <w:p w14:paraId="18D9F716" w14:textId="77777777" w:rsidR="00CC56BC" w:rsidRPr="009622D0" w:rsidRDefault="00CC56BC" w:rsidP="002458ED">
      <w:pPr>
        <w:pStyle w:val="ListParagraph"/>
        <w:numPr>
          <w:ilvl w:val="0"/>
          <w:numId w:val="10"/>
        </w:numPr>
        <w:ind w:left="426"/>
        <w:rPr>
          <w:rFonts w:ascii="Calibri" w:hAnsi="Calibri" w:cs="Calibri"/>
          <w:szCs w:val="22"/>
        </w:rPr>
      </w:pPr>
      <w:r w:rsidRPr="009622D0">
        <w:rPr>
          <w:rFonts w:ascii="Calibri" w:hAnsi="Calibri" w:cs="Calibri"/>
          <w:szCs w:val="22"/>
        </w:rPr>
        <w:t>CPR certified</w:t>
      </w:r>
    </w:p>
    <w:p w14:paraId="3461D779" w14:textId="77777777" w:rsidR="009B0E5B" w:rsidRPr="009622D0" w:rsidRDefault="009B0E5B" w:rsidP="0090739D">
      <w:pPr>
        <w:rPr>
          <w:rFonts w:ascii="Calibri" w:hAnsi="Calibri" w:cs="Calibri"/>
          <w:szCs w:val="22"/>
        </w:rPr>
      </w:pPr>
    </w:p>
    <w:p w14:paraId="1C356EB3" w14:textId="77777777" w:rsidR="009B0E5B" w:rsidRPr="009622D0" w:rsidRDefault="009B0E5B" w:rsidP="0090739D">
      <w:pPr>
        <w:rPr>
          <w:rFonts w:ascii="Calibri" w:hAnsi="Calibri" w:cs="Calibri"/>
          <w:b/>
          <w:szCs w:val="22"/>
        </w:rPr>
      </w:pPr>
      <w:r w:rsidRPr="009622D0">
        <w:rPr>
          <w:rFonts w:ascii="Calibri" w:hAnsi="Calibri" w:cs="Calibri"/>
          <w:b/>
          <w:szCs w:val="22"/>
        </w:rPr>
        <w:t>Skills and Attributes</w:t>
      </w:r>
    </w:p>
    <w:p w14:paraId="72A0046F" w14:textId="77777777" w:rsidR="009B0E5B" w:rsidRPr="009622D0" w:rsidRDefault="009B0E5B" w:rsidP="002458ED">
      <w:pPr>
        <w:pStyle w:val="ListParagraph"/>
        <w:numPr>
          <w:ilvl w:val="0"/>
          <w:numId w:val="11"/>
        </w:numPr>
        <w:ind w:left="426"/>
        <w:rPr>
          <w:rFonts w:ascii="Calibri" w:hAnsi="Calibri" w:cs="Calibri"/>
          <w:szCs w:val="22"/>
        </w:rPr>
      </w:pPr>
      <w:r w:rsidRPr="009622D0">
        <w:rPr>
          <w:rFonts w:ascii="Calibri" w:hAnsi="Calibri" w:cs="Calibri"/>
          <w:szCs w:val="22"/>
        </w:rPr>
        <w:t>Organisational skills</w:t>
      </w:r>
    </w:p>
    <w:p w14:paraId="2E525CBC" w14:textId="77777777" w:rsidR="009B0E5B" w:rsidRPr="009622D0" w:rsidRDefault="009B0E5B" w:rsidP="002458ED">
      <w:pPr>
        <w:pStyle w:val="ListParagraph"/>
        <w:numPr>
          <w:ilvl w:val="0"/>
          <w:numId w:val="11"/>
        </w:numPr>
        <w:ind w:left="426"/>
        <w:rPr>
          <w:rFonts w:ascii="Calibri" w:hAnsi="Calibri" w:cs="Calibri"/>
          <w:szCs w:val="22"/>
        </w:rPr>
      </w:pPr>
      <w:r w:rsidRPr="009622D0">
        <w:rPr>
          <w:rFonts w:ascii="Calibri" w:hAnsi="Calibri" w:cs="Calibri"/>
          <w:szCs w:val="22"/>
        </w:rPr>
        <w:t>Ability to multi-task</w:t>
      </w:r>
    </w:p>
    <w:p w14:paraId="2D655961" w14:textId="77777777" w:rsidR="009B0E5B" w:rsidRPr="009622D0" w:rsidRDefault="009B0E5B" w:rsidP="002458ED">
      <w:pPr>
        <w:pStyle w:val="ListParagraph"/>
        <w:numPr>
          <w:ilvl w:val="0"/>
          <w:numId w:val="11"/>
        </w:numPr>
        <w:ind w:left="426"/>
        <w:rPr>
          <w:rFonts w:ascii="Calibri" w:hAnsi="Calibri" w:cs="Calibri"/>
          <w:szCs w:val="22"/>
        </w:rPr>
      </w:pPr>
      <w:r w:rsidRPr="009622D0">
        <w:rPr>
          <w:rFonts w:ascii="Calibri" w:hAnsi="Calibri" w:cs="Calibri"/>
          <w:szCs w:val="22"/>
        </w:rPr>
        <w:t>Ability to maintain strict confidentiality</w:t>
      </w:r>
    </w:p>
    <w:p w14:paraId="4E99F954" w14:textId="77777777" w:rsidR="009B0E5B" w:rsidRPr="009622D0" w:rsidRDefault="009B0E5B" w:rsidP="002458ED">
      <w:pPr>
        <w:pStyle w:val="ListParagraph"/>
        <w:numPr>
          <w:ilvl w:val="0"/>
          <w:numId w:val="11"/>
        </w:numPr>
        <w:ind w:left="426"/>
        <w:rPr>
          <w:rFonts w:ascii="Calibri" w:hAnsi="Calibri" w:cs="Calibri"/>
          <w:szCs w:val="22"/>
        </w:rPr>
      </w:pPr>
      <w:r w:rsidRPr="009622D0">
        <w:rPr>
          <w:rFonts w:ascii="Calibri" w:hAnsi="Calibri" w:cs="Calibri"/>
          <w:szCs w:val="22"/>
        </w:rPr>
        <w:t>High level of facilitation and communication skills</w:t>
      </w:r>
    </w:p>
    <w:p w14:paraId="6FB4E978" w14:textId="77777777" w:rsidR="00095BB8" w:rsidRPr="009622D0" w:rsidRDefault="00095BB8" w:rsidP="002458ED">
      <w:pPr>
        <w:pStyle w:val="ListParagraph"/>
        <w:numPr>
          <w:ilvl w:val="0"/>
          <w:numId w:val="11"/>
        </w:numPr>
        <w:ind w:left="426"/>
        <w:rPr>
          <w:rFonts w:ascii="Calibri" w:hAnsi="Calibri" w:cs="Calibri"/>
          <w:szCs w:val="22"/>
        </w:rPr>
      </w:pPr>
      <w:r w:rsidRPr="009622D0">
        <w:rPr>
          <w:rFonts w:ascii="Calibri" w:hAnsi="Calibri" w:cs="Calibri"/>
          <w:szCs w:val="22"/>
        </w:rPr>
        <w:t>Ability to participate in and develop team work through mutual respect, positively contributing to the good of the clinic including other colleagues</w:t>
      </w:r>
    </w:p>
    <w:p w14:paraId="667A196F" w14:textId="77777777" w:rsidR="009B0E5B" w:rsidRPr="009622D0" w:rsidRDefault="009B0E5B" w:rsidP="002458ED">
      <w:pPr>
        <w:pStyle w:val="ListParagraph"/>
        <w:numPr>
          <w:ilvl w:val="0"/>
          <w:numId w:val="11"/>
        </w:numPr>
        <w:ind w:left="426"/>
        <w:rPr>
          <w:rFonts w:ascii="Calibri" w:hAnsi="Calibri" w:cs="Calibri"/>
          <w:szCs w:val="22"/>
        </w:rPr>
      </w:pPr>
      <w:r w:rsidRPr="009622D0">
        <w:rPr>
          <w:rFonts w:ascii="Calibri" w:hAnsi="Calibri" w:cs="Calibri"/>
          <w:szCs w:val="22"/>
        </w:rPr>
        <w:t>Ability to work unsupervised</w:t>
      </w:r>
    </w:p>
    <w:p w14:paraId="06259219" w14:textId="77777777" w:rsidR="009B0E5B" w:rsidRPr="009622D0" w:rsidRDefault="009B0E5B" w:rsidP="002458ED">
      <w:pPr>
        <w:pStyle w:val="ListParagraph"/>
        <w:numPr>
          <w:ilvl w:val="0"/>
          <w:numId w:val="11"/>
        </w:numPr>
        <w:ind w:left="426"/>
        <w:rPr>
          <w:rFonts w:ascii="Calibri" w:hAnsi="Calibri" w:cs="Calibri"/>
          <w:szCs w:val="22"/>
        </w:rPr>
      </w:pPr>
      <w:r w:rsidRPr="009622D0">
        <w:rPr>
          <w:rFonts w:ascii="Calibri" w:hAnsi="Calibri" w:cs="Calibri"/>
          <w:szCs w:val="22"/>
        </w:rPr>
        <w:t>High professional attitude and conduct</w:t>
      </w:r>
    </w:p>
    <w:p w14:paraId="3707C7A8" w14:textId="77777777" w:rsidR="009B0E5B" w:rsidRPr="009622D0" w:rsidRDefault="009B0E5B" w:rsidP="002458ED">
      <w:pPr>
        <w:pStyle w:val="ListParagraph"/>
        <w:numPr>
          <w:ilvl w:val="0"/>
          <w:numId w:val="11"/>
        </w:numPr>
        <w:ind w:left="426"/>
        <w:rPr>
          <w:rFonts w:ascii="Calibri" w:hAnsi="Calibri" w:cs="Calibri"/>
          <w:szCs w:val="22"/>
        </w:rPr>
      </w:pPr>
      <w:r w:rsidRPr="009622D0">
        <w:rPr>
          <w:rFonts w:ascii="Calibri" w:hAnsi="Calibri" w:cs="Calibri"/>
          <w:szCs w:val="22"/>
        </w:rPr>
        <w:t>Excellent computer skills</w:t>
      </w:r>
    </w:p>
    <w:p w14:paraId="3CF2D8B6" w14:textId="77777777" w:rsidR="009B0E5B" w:rsidRPr="009622D0" w:rsidRDefault="009B0E5B" w:rsidP="0090739D">
      <w:pPr>
        <w:rPr>
          <w:rFonts w:ascii="Calibri" w:hAnsi="Calibri" w:cs="Calibri"/>
          <w:szCs w:val="22"/>
        </w:rPr>
      </w:pPr>
    </w:p>
    <w:p w14:paraId="6A3CDD1B" w14:textId="77777777" w:rsidR="003C221C" w:rsidRPr="009622D0" w:rsidRDefault="003C221C" w:rsidP="00FF3162">
      <w:pPr>
        <w:ind w:left="2268" w:hanging="2268"/>
        <w:outlineLvl w:val="0"/>
        <w:rPr>
          <w:rFonts w:ascii="Calibri" w:hAnsi="Calibri" w:cs="Calibri"/>
          <w:szCs w:val="22"/>
        </w:rPr>
      </w:pPr>
      <w:r w:rsidRPr="009622D0">
        <w:rPr>
          <w:rFonts w:ascii="Calibri" w:hAnsi="Calibri" w:cs="Calibri"/>
          <w:b/>
          <w:szCs w:val="22"/>
        </w:rPr>
        <w:t xml:space="preserve">Physical Attributes – Clinician </w:t>
      </w:r>
    </w:p>
    <w:p w14:paraId="550EE5C5" w14:textId="77777777" w:rsidR="003C221C" w:rsidRPr="009622D0" w:rsidRDefault="003C221C" w:rsidP="002458ED">
      <w:pPr>
        <w:pStyle w:val="ListParagraph"/>
        <w:numPr>
          <w:ilvl w:val="0"/>
          <w:numId w:val="9"/>
        </w:numPr>
        <w:spacing w:after="120"/>
        <w:ind w:left="426" w:hanging="361"/>
        <w:rPr>
          <w:rFonts w:ascii="Calibri" w:hAnsi="Calibri" w:cs="Calibri"/>
          <w:szCs w:val="22"/>
        </w:rPr>
      </w:pPr>
      <w:r w:rsidRPr="009622D0">
        <w:rPr>
          <w:rFonts w:ascii="Calibri" w:hAnsi="Calibri" w:cs="Calibri"/>
          <w:szCs w:val="22"/>
        </w:rPr>
        <w:t xml:space="preserve">Must be able to function in ever changing and demanding conditions when required. </w:t>
      </w:r>
    </w:p>
    <w:p w14:paraId="5D3E0DD9" w14:textId="77777777" w:rsidR="003C221C" w:rsidRPr="009622D0" w:rsidRDefault="003C221C" w:rsidP="002458ED">
      <w:pPr>
        <w:pStyle w:val="ListParagraph"/>
        <w:numPr>
          <w:ilvl w:val="0"/>
          <w:numId w:val="9"/>
        </w:numPr>
        <w:spacing w:after="120"/>
        <w:ind w:left="426" w:hanging="361"/>
        <w:rPr>
          <w:rFonts w:ascii="Calibri" w:hAnsi="Calibri" w:cs="Calibri"/>
          <w:szCs w:val="22"/>
        </w:rPr>
      </w:pPr>
      <w:r w:rsidRPr="009622D0">
        <w:rPr>
          <w:rFonts w:ascii="Calibri" w:hAnsi="Calibri" w:cs="Calibri"/>
          <w:szCs w:val="22"/>
        </w:rPr>
        <w:t xml:space="preserve">Hearing and speech sufficient to communicate clearly with patients and co-workers, monitor patient status and equipment, recognise impending emergencies relating to patients and equipment. </w:t>
      </w:r>
    </w:p>
    <w:p w14:paraId="5602AC49" w14:textId="77777777" w:rsidR="003C221C" w:rsidRPr="009622D0" w:rsidRDefault="003C221C" w:rsidP="002458ED">
      <w:pPr>
        <w:pStyle w:val="ListParagraph"/>
        <w:numPr>
          <w:ilvl w:val="0"/>
          <w:numId w:val="9"/>
        </w:numPr>
        <w:spacing w:after="120"/>
        <w:ind w:left="426" w:hanging="361"/>
        <w:rPr>
          <w:rFonts w:ascii="Calibri" w:hAnsi="Calibri" w:cs="Calibri"/>
          <w:szCs w:val="22"/>
        </w:rPr>
      </w:pPr>
      <w:r w:rsidRPr="009622D0">
        <w:rPr>
          <w:rFonts w:ascii="Calibri" w:hAnsi="Calibri" w:cs="Calibri"/>
          <w:szCs w:val="22"/>
        </w:rPr>
        <w:t>Must be physically fit as the work is physically demanding, involving standing, walking, sitting, stretching, frequently. (Stature extremes may increase hazard of shared activities).</w:t>
      </w:r>
    </w:p>
    <w:p w14:paraId="765CB7AA" w14:textId="77777777" w:rsidR="003C221C" w:rsidRPr="009622D0" w:rsidRDefault="003C221C" w:rsidP="002458ED">
      <w:pPr>
        <w:pStyle w:val="ListParagraph"/>
        <w:numPr>
          <w:ilvl w:val="0"/>
          <w:numId w:val="9"/>
        </w:numPr>
        <w:spacing w:after="120"/>
        <w:ind w:left="426" w:hanging="361"/>
        <w:rPr>
          <w:rFonts w:ascii="Calibri" w:hAnsi="Calibri" w:cs="Calibri"/>
          <w:szCs w:val="22"/>
        </w:rPr>
      </w:pPr>
      <w:r w:rsidRPr="009622D0">
        <w:rPr>
          <w:rFonts w:ascii="Calibri" w:hAnsi="Calibri" w:cs="Calibri"/>
          <w:szCs w:val="22"/>
        </w:rPr>
        <w:t xml:space="preserve">A high level of mental concentration is required. </w:t>
      </w:r>
    </w:p>
    <w:p w14:paraId="62F38B30" w14:textId="77777777" w:rsidR="003C221C" w:rsidRPr="009622D0" w:rsidRDefault="003C221C" w:rsidP="00720A68">
      <w:pPr>
        <w:pStyle w:val="ListParagraph"/>
        <w:numPr>
          <w:ilvl w:val="0"/>
          <w:numId w:val="9"/>
        </w:numPr>
        <w:ind w:left="426" w:hanging="361"/>
        <w:rPr>
          <w:rFonts w:ascii="Calibri" w:hAnsi="Calibri" w:cs="Calibri"/>
          <w:szCs w:val="22"/>
        </w:rPr>
      </w:pPr>
      <w:r w:rsidRPr="009622D0">
        <w:rPr>
          <w:rFonts w:ascii="Calibri" w:hAnsi="Calibri" w:cs="Calibri"/>
          <w:szCs w:val="22"/>
        </w:rPr>
        <w:t>Visual</w:t>
      </w:r>
      <w:r w:rsidR="00095BB8" w:rsidRPr="009622D0">
        <w:rPr>
          <w:rFonts w:ascii="Calibri" w:hAnsi="Calibri" w:cs="Calibri"/>
          <w:szCs w:val="22"/>
        </w:rPr>
        <w:t xml:space="preserve"> ability</w:t>
      </w:r>
      <w:r w:rsidRPr="009622D0">
        <w:rPr>
          <w:rFonts w:ascii="Calibri" w:hAnsi="Calibri" w:cs="Calibri"/>
          <w:szCs w:val="22"/>
        </w:rPr>
        <w:t xml:space="preserve"> to </w:t>
      </w:r>
      <w:r w:rsidR="00095BB8" w:rsidRPr="009622D0">
        <w:rPr>
          <w:rFonts w:ascii="Calibri" w:hAnsi="Calibri" w:cs="Calibri"/>
          <w:szCs w:val="22"/>
        </w:rPr>
        <w:t xml:space="preserve">sufficiently </w:t>
      </w:r>
      <w:r w:rsidRPr="009622D0">
        <w:rPr>
          <w:rFonts w:ascii="Calibri" w:hAnsi="Calibri" w:cs="Calibri"/>
          <w:szCs w:val="22"/>
        </w:rPr>
        <w:t>read, write/record in a legible manner and operate equipment, safely administer medications, monitor equipment and patient status enabling accurate performance of essential job duties</w:t>
      </w:r>
    </w:p>
    <w:p w14:paraId="0FB78278" w14:textId="77777777" w:rsidR="00FF3162" w:rsidRPr="009622D0" w:rsidRDefault="00FF3162" w:rsidP="003C221C">
      <w:pPr>
        <w:rPr>
          <w:rFonts w:ascii="Calibri" w:hAnsi="Calibri" w:cs="Calibri"/>
          <w:b/>
          <w:szCs w:val="22"/>
        </w:rPr>
      </w:pPr>
    </w:p>
    <w:p w14:paraId="556363D9" w14:textId="77777777" w:rsidR="003C221C" w:rsidRPr="009622D0" w:rsidRDefault="003C221C" w:rsidP="003C221C">
      <w:pPr>
        <w:rPr>
          <w:rFonts w:ascii="Calibri" w:hAnsi="Calibri" w:cs="Calibri"/>
          <w:b/>
          <w:szCs w:val="22"/>
        </w:rPr>
      </w:pPr>
      <w:r w:rsidRPr="009622D0">
        <w:rPr>
          <w:rFonts w:ascii="Calibri" w:hAnsi="Calibri" w:cs="Calibri"/>
          <w:b/>
          <w:szCs w:val="22"/>
        </w:rPr>
        <w:t>Other requirements of this position</w:t>
      </w:r>
    </w:p>
    <w:p w14:paraId="7DE7E950" w14:textId="77777777" w:rsidR="003C221C" w:rsidRPr="009622D0" w:rsidRDefault="003C221C" w:rsidP="002458ED">
      <w:pPr>
        <w:numPr>
          <w:ilvl w:val="0"/>
          <w:numId w:val="8"/>
        </w:numPr>
        <w:ind w:left="426"/>
        <w:rPr>
          <w:rFonts w:ascii="Calibri" w:hAnsi="Calibri" w:cs="Calibri"/>
          <w:szCs w:val="22"/>
        </w:rPr>
      </w:pPr>
      <w:r w:rsidRPr="009622D0">
        <w:rPr>
          <w:rFonts w:ascii="Calibri" w:hAnsi="Calibri" w:cs="Calibri"/>
          <w:szCs w:val="22"/>
        </w:rPr>
        <w:t>Current clean, full NZ driver license</w:t>
      </w:r>
    </w:p>
    <w:p w14:paraId="76964FB9" w14:textId="77777777" w:rsidR="003C221C" w:rsidRPr="009622D0" w:rsidRDefault="003C221C" w:rsidP="002458ED">
      <w:pPr>
        <w:numPr>
          <w:ilvl w:val="0"/>
          <w:numId w:val="8"/>
        </w:numPr>
        <w:ind w:left="426"/>
        <w:rPr>
          <w:rFonts w:ascii="Calibri" w:hAnsi="Calibri" w:cs="Calibri"/>
          <w:color w:val="000000" w:themeColor="text1"/>
          <w:szCs w:val="22"/>
        </w:rPr>
      </w:pPr>
      <w:r w:rsidRPr="009622D0">
        <w:rPr>
          <w:rFonts w:ascii="Calibri" w:hAnsi="Calibri" w:cs="Calibri"/>
          <w:color w:val="000000" w:themeColor="text1"/>
          <w:szCs w:val="22"/>
        </w:rPr>
        <w:t xml:space="preserve">Must be able to pass Te Oranganui’s </w:t>
      </w:r>
      <w:r w:rsidR="00C026A7" w:rsidRPr="009622D0">
        <w:rPr>
          <w:rFonts w:ascii="Calibri" w:hAnsi="Calibri" w:cs="Calibri"/>
          <w:szCs w:val="22"/>
        </w:rPr>
        <w:t>background check and worker safety process</w:t>
      </w:r>
    </w:p>
    <w:p w14:paraId="031EF6B7" w14:textId="77777777" w:rsidR="003C221C" w:rsidRPr="009622D0" w:rsidRDefault="003C221C" w:rsidP="00720A68">
      <w:pPr>
        <w:numPr>
          <w:ilvl w:val="0"/>
          <w:numId w:val="8"/>
        </w:numPr>
        <w:ind w:left="426"/>
        <w:rPr>
          <w:rFonts w:ascii="Calibri" w:hAnsi="Calibri" w:cs="Calibri"/>
          <w:color w:val="000000" w:themeColor="text1"/>
          <w:szCs w:val="22"/>
        </w:rPr>
      </w:pPr>
      <w:r w:rsidRPr="009622D0">
        <w:rPr>
          <w:rFonts w:ascii="Calibri" w:hAnsi="Calibri" w:cs="Calibri"/>
          <w:color w:val="000000" w:themeColor="text1"/>
          <w:szCs w:val="22"/>
          <w:shd w:val="clear" w:color="auto" w:fill="FFFFFF"/>
        </w:rPr>
        <w:t xml:space="preserve">New Zealand citizenship, permanent resident status, or a NZ work permit. </w:t>
      </w:r>
    </w:p>
    <w:p w14:paraId="02DB650E" w14:textId="77777777" w:rsidR="005A2825" w:rsidRPr="009622D0" w:rsidRDefault="005A2825" w:rsidP="005A2825">
      <w:pPr>
        <w:rPr>
          <w:rFonts w:ascii="Calibri" w:hAnsi="Calibri" w:cs="Calibri"/>
        </w:rPr>
      </w:pPr>
    </w:p>
    <w:p w14:paraId="6DCDA2C1" w14:textId="00BA2447" w:rsidR="005A2825" w:rsidRPr="009622D0" w:rsidRDefault="005A2825" w:rsidP="005A2825">
      <w:pPr>
        <w:rPr>
          <w:rFonts w:ascii="Calibri" w:hAnsi="Calibri" w:cs="Calibri"/>
          <w:b/>
          <w:szCs w:val="22"/>
        </w:rPr>
      </w:pPr>
      <w:r w:rsidRPr="009622D0">
        <w:rPr>
          <w:rFonts w:ascii="Calibri" w:hAnsi="Calibri" w:cs="Calibri"/>
          <w:b/>
          <w:szCs w:val="22"/>
        </w:rPr>
        <w:t>2026 Nurse practitioner enhancements</w:t>
      </w:r>
    </w:p>
    <w:p w14:paraId="04E9B982" w14:textId="53DBA751" w:rsidR="005A2825" w:rsidRPr="009622D0" w:rsidRDefault="005A2825" w:rsidP="005A2825">
      <w:pPr>
        <w:numPr>
          <w:ilvl w:val="0"/>
          <w:numId w:val="8"/>
        </w:numPr>
        <w:ind w:left="426"/>
        <w:rPr>
          <w:rFonts w:ascii="Calibri" w:hAnsi="Calibri" w:cs="Calibri"/>
          <w:szCs w:val="22"/>
        </w:rPr>
      </w:pPr>
      <w:r w:rsidRPr="009622D0">
        <w:rPr>
          <w:rFonts w:ascii="Calibri" w:hAnsi="Calibri" w:cs="Calibri"/>
          <w:szCs w:val="22"/>
        </w:rPr>
        <w:t>Autonomous NP practice within NCNZ scope.</w:t>
      </w:r>
    </w:p>
    <w:p w14:paraId="157E5937" w14:textId="7C7CEE13" w:rsidR="005A2825" w:rsidRPr="009622D0" w:rsidRDefault="005A2825" w:rsidP="005A2825">
      <w:pPr>
        <w:numPr>
          <w:ilvl w:val="0"/>
          <w:numId w:val="8"/>
        </w:numPr>
        <w:ind w:left="426"/>
        <w:rPr>
          <w:rFonts w:ascii="Calibri" w:hAnsi="Calibri" w:cs="Calibri"/>
          <w:szCs w:val="22"/>
        </w:rPr>
      </w:pPr>
      <w:r w:rsidRPr="009622D0">
        <w:rPr>
          <w:rFonts w:ascii="Calibri" w:hAnsi="Calibri" w:cs="Calibri"/>
          <w:szCs w:val="22"/>
        </w:rPr>
        <w:t>Commitment to Te Tiriti o Waitangi, Pae Ora and health equity.</w:t>
      </w:r>
    </w:p>
    <w:p w14:paraId="2B31542B" w14:textId="1F03584B" w:rsidR="005A2825" w:rsidRPr="009622D0" w:rsidRDefault="005A2825" w:rsidP="005A2825">
      <w:pPr>
        <w:numPr>
          <w:ilvl w:val="0"/>
          <w:numId w:val="8"/>
        </w:numPr>
        <w:ind w:left="426"/>
        <w:rPr>
          <w:rFonts w:ascii="Calibri" w:hAnsi="Calibri" w:cs="Calibri"/>
          <w:szCs w:val="22"/>
        </w:rPr>
      </w:pPr>
      <w:r w:rsidRPr="009622D0">
        <w:rPr>
          <w:rFonts w:ascii="Calibri" w:hAnsi="Calibri" w:cs="Calibri"/>
          <w:szCs w:val="22"/>
        </w:rPr>
        <w:t>Telehealth, digital health and outreach service delivery.</w:t>
      </w:r>
    </w:p>
    <w:p w14:paraId="1E76D083" w14:textId="094A51FE" w:rsidR="005A2825" w:rsidRPr="009622D0" w:rsidRDefault="005A2825" w:rsidP="005A2825">
      <w:pPr>
        <w:numPr>
          <w:ilvl w:val="0"/>
          <w:numId w:val="8"/>
        </w:numPr>
        <w:ind w:left="426"/>
        <w:rPr>
          <w:rFonts w:ascii="Calibri" w:hAnsi="Calibri" w:cs="Calibri"/>
          <w:szCs w:val="22"/>
        </w:rPr>
      </w:pPr>
      <w:r w:rsidRPr="009622D0">
        <w:rPr>
          <w:rFonts w:ascii="Calibri" w:hAnsi="Calibri" w:cs="Calibri"/>
          <w:szCs w:val="22"/>
        </w:rPr>
        <w:t>Clinical governance, quality improvement and service innovation responsibilities.</w:t>
      </w:r>
    </w:p>
    <w:p w14:paraId="087E9136" w14:textId="77777777" w:rsidR="005A2825" w:rsidRPr="009622D0" w:rsidRDefault="005A2825" w:rsidP="005A2825">
      <w:pPr>
        <w:numPr>
          <w:ilvl w:val="0"/>
          <w:numId w:val="8"/>
        </w:numPr>
        <w:ind w:left="426"/>
        <w:rPr>
          <w:rFonts w:ascii="Calibri" w:hAnsi="Calibri" w:cs="Calibri"/>
          <w:szCs w:val="22"/>
        </w:rPr>
      </w:pPr>
      <w:r w:rsidRPr="009622D0">
        <w:rPr>
          <w:rFonts w:ascii="Calibri" w:hAnsi="Calibri" w:cs="Calibri"/>
          <w:szCs w:val="22"/>
        </w:rPr>
        <w:t>Population health leadership and workforce development expectations.</w:t>
      </w:r>
    </w:p>
    <w:p w14:paraId="62C443F2" w14:textId="77777777" w:rsidR="005A2825" w:rsidRPr="009622D0" w:rsidRDefault="005A2825" w:rsidP="005A2825">
      <w:pPr>
        <w:ind w:left="66"/>
        <w:rPr>
          <w:rFonts w:ascii="Calibri" w:hAnsi="Calibri" w:cs="Calibri"/>
          <w:szCs w:val="22"/>
        </w:rPr>
      </w:pPr>
    </w:p>
    <w:p w14:paraId="72BBEB8C" w14:textId="71764F11" w:rsidR="005A2825" w:rsidRPr="009622D0" w:rsidRDefault="005A2825" w:rsidP="005A2825">
      <w:pPr>
        <w:ind w:left="66"/>
        <w:rPr>
          <w:rFonts w:ascii="Calibri" w:hAnsi="Calibri" w:cs="Calibri"/>
          <w:szCs w:val="22"/>
        </w:rPr>
      </w:pPr>
      <w:r w:rsidRPr="009622D0">
        <w:rPr>
          <w:rFonts w:ascii="Calibri" w:hAnsi="Calibri" w:cs="Calibri"/>
          <w:i/>
          <w:sz w:val="18"/>
          <w:szCs w:val="18"/>
        </w:rPr>
        <w:t>The above statements are intended to describe the general nature and level of work being performed by the job holder. They are not intended to be an exhaustive list of all responsibilities, duties, or skills required of the job holder. From time to time, personnel may be required to perform duties outside of their normal responsibilities as needed.</w:t>
      </w:r>
    </w:p>
    <w:p w14:paraId="6E8801DA" w14:textId="77777777" w:rsidR="005A2825" w:rsidRPr="009622D0" w:rsidRDefault="005A2825" w:rsidP="005A2825">
      <w:pPr>
        <w:rPr>
          <w:rFonts w:ascii="Calibri" w:hAnsi="Calibri" w:cs="Calibri"/>
          <w:szCs w:val="22"/>
        </w:rPr>
      </w:pPr>
    </w:p>
    <w:p w14:paraId="6355CE06" w14:textId="77777777" w:rsidR="005A2825" w:rsidRPr="009622D0" w:rsidRDefault="005A2825" w:rsidP="002458ED">
      <w:pPr>
        <w:rPr>
          <w:rFonts w:ascii="Calibri" w:hAnsi="Calibri" w:cs="Calibri"/>
          <w:i/>
          <w:sz w:val="18"/>
          <w:szCs w:val="18"/>
        </w:rPr>
      </w:pPr>
    </w:p>
    <w:p w14:paraId="0562CB0E" w14:textId="77777777" w:rsidR="002458ED" w:rsidRPr="009622D0" w:rsidRDefault="002458ED" w:rsidP="0090739D">
      <w:pPr>
        <w:rPr>
          <w:rFonts w:ascii="Calibri" w:hAnsi="Calibri" w:cs="Calibri"/>
          <w:szCs w:val="22"/>
        </w:rPr>
      </w:pPr>
    </w:p>
    <w:p w14:paraId="4480C461" w14:textId="0923E7F9" w:rsidR="005A2825" w:rsidRPr="009622D0" w:rsidRDefault="005A2825" w:rsidP="005A2825">
      <w:pPr>
        <w:rPr>
          <w:rFonts w:ascii="Calibri" w:hAnsi="Calibri" w:cs="Calibri"/>
          <w:i/>
          <w:sz w:val="18"/>
          <w:szCs w:val="18"/>
        </w:rPr>
      </w:pPr>
    </w:p>
    <w:p w14:paraId="6CA68693" w14:textId="1AFA83B5" w:rsidR="00191B7F" w:rsidRPr="009622D0" w:rsidRDefault="00191B7F">
      <w:pPr>
        <w:rPr>
          <w:rFonts w:ascii="Calibri" w:hAnsi="Calibri" w:cs="Calibri"/>
        </w:rPr>
      </w:pPr>
    </w:p>
    <w:sectPr w:rsidR="00191B7F" w:rsidRPr="009622D0" w:rsidSect="002458ED">
      <w:headerReference w:type="default" r:id="rId10"/>
      <w:footerReference w:type="default" r:id="rId11"/>
      <w:headerReference w:type="first" r:id="rId12"/>
      <w:footerReference w:type="first" r:id="rId13"/>
      <w:pgSz w:w="11907" w:h="16840" w:code="9"/>
      <w:pgMar w:top="539" w:right="1797" w:bottom="902" w:left="1622"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00FC1" w14:textId="77777777" w:rsidR="00892A57" w:rsidRDefault="00892A57">
      <w:r>
        <w:separator/>
      </w:r>
    </w:p>
  </w:endnote>
  <w:endnote w:type="continuationSeparator" w:id="0">
    <w:p w14:paraId="169BDA55" w14:textId="77777777" w:rsidR="00892A57" w:rsidRDefault="0089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FFCF" w14:textId="77777777" w:rsidR="003A18C7" w:rsidRPr="002458ED" w:rsidRDefault="003A18C7" w:rsidP="003A18C7">
    <w:pPr>
      <w:pStyle w:val="Footer"/>
      <w:rPr>
        <w:rFonts w:asciiTheme="minorHAnsi" w:hAnsiTheme="minorHAnsi" w:cstheme="minorHAnsi"/>
        <w:b/>
        <w:sz w:val="20"/>
      </w:rPr>
    </w:pPr>
    <w:r w:rsidRPr="002458ED">
      <w:rPr>
        <w:rFonts w:asciiTheme="minorHAnsi" w:hAnsiTheme="minorHAnsi" w:cstheme="minorHAnsi"/>
        <w:b/>
        <w:sz w:val="20"/>
      </w:rPr>
      <w:ptab w:relativeTo="margin" w:alignment="right" w:leader="none"/>
    </w:r>
    <w:r w:rsidRPr="002458ED">
      <w:rPr>
        <w:rFonts w:asciiTheme="minorHAnsi" w:hAnsiTheme="minorHAnsi" w:cstheme="minorHAnsi"/>
        <w:b/>
        <w:sz w:val="20"/>
      </w:rPr>
      <w:t>Initial ________</w:t>
    </w:r>
  </w:p>
  <w:p w14:paraId="5AB2574A" w14:textId="77777777" w:rsidR="003A18C7" w:rsidRPr="002458ED" w:rsidRDefault="003A18C7" w:rsidP="003A18C7">
    <w:pPr>
      <w:pStyle w:val="Footer"/>
      <w:rPr>
        <w:rFonts w:asciiTheme="minorHAnsi" w:hAnsiTheme="minorHAnsi" w:cstheme="minorHAnsi"/>
        <w:noProof/>
        <w:sz w:val="20"/>
      </w:rPr>
    </w:pPr>
    <w:r w:rsidRPr="002458ED">
      <w:rPr>
        <w:rFonts w:asciiTheme="minorHAnsi" w:hAnsiTheme="minorHAnsi" w:cstheme="minorHAnsi"/>
        <w:b/>
        <w:sz w:val="20"/>
      </w:rPr>
      <w:ptab w:relativeTo="margin" w:alignment="right" w:leader="none"/>
    </w:r>
    <w:r w:rsidRPr="002458ED">
      <w:rPr>
        <w:rFonts w:asciiTheme="minorHAnsi" w:hAnsiTheme="minorHAnsi" w:cstheme="minorHAnsi"/>
        <w:sz w:val="20"/>
      </w:rPr>
      <w:t xml:space="preserve">Page | </w:t>
    </w:r>
    <w:r w:rsidRPr="002458ED">
      <w:rPr>
        <w:rFonts w:asciiTheme="minorHAnsi" w:hAnsiTheme="minorHAnsi" w:cstheme="minorHAnsi"/>
        <w:sz w:val="20"/>
      </w:rPr>
      <w:fldChar w:fldCharType="begin"/>
    </w:r>
    <w:r w:rsidRPr="002458ED">
      <w:rPr>
        <w:rFonts w:asciiTheme="minorHAnsi" w:hAnsiTheme="minorHAnsi" w:cstheme="minorHAnsi"/>
        <w:sz w:val="20"/>
      </w:rPr>
      <w:instrText xml:space="preserve"> PAGE   \* MERGEFORMAT </w:instrText>
    </w:r>
    <w:r w:rsidRPr="002458ED">
      <w:rPr>
        <w:rFonts w:asciiTheme="minorHAnsi" w:hAnsiTheme="minorHAnsi" w:cstheme="minorHAnsi"/>
        <w:sz w:val="20"/>
      </w:rPr>
      <w:fldChar w:fldCharType="separate"/>
    </w:r>
    <w:r w:rsidR="003A40C2" w:rsidRPr="002458ED">
      <w:rPr>
        <w:rFonts w:asciiTheme="minorHAnsi" w:hAnsiTheme="minorHAnsi" w:cstheme="minorHAnsi"/>
        <w:noProof/>
        <w:sz w:val="20"/>
      </w:rPr>
      <w:t>4</w:t>
    </w:r>
    <w:r w:rsidRPr="002458ED">
      <w:rPr>
        <w:rFonts w:asciiTheme="minorHAnsi" w:hAnsiTheme="minorHAnsi" w:cstheme="minorHAnsi"/>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81A8" w14:textId="77777777" w:rsidR="003A18C7" w:rsidRPr="002458ED" w:rsidRDefault="003A18C7" w:rsidP="003A18C7">
    <w:pPr>
      <w:pStyle w:val="Footer"/>
      <w:rPr>
        <w:rFonts w:asciiTheme="minorHAnsi" w:hAnsiTheme="minorHAnsi" w:cstheme="minorHAnsi"/>
        <w:noProof/>
        <w:sz w:val="20"/>
      </w:rPr>
    </w:pPr>
    <w:r w:rsidRPr="002458ED">
      <w:rPr>
        <w:rFonts w:asciiTheme="minorHAnsi" w:hAnsiTheme="minorHAnsi" w:cstheme="minorHAnsi"/>
        <w:b/>
        <w:sz w:val="20"/>
      </w:rPr>
      <w:ptab w:relativeTo="margin" w:alignment="right" w:leader="none"/>
    </w:r>
    <w:r w:rsidRPr="002458ED">
      <w:rPr>
        <w:rFonts w:asciiTheme="minorHAnsi" w:hAnsiTheme="minorHAnsi" w:cstheme="minorHAnsi"/>
        <w:sz w:val="20"/>
      </w:rPr>
      <w:t xml:space="preserve">Page | </w:t>
    </w:r>
    <w:r w:rsidRPr="002458ED">
      <w:rPr>
        <w:rFonts w:asciiTheme="minorHAnsi" w:hAnsiTheme="minorHAnsi" w:cstheme="minorHAnsi"/>
        <w:sz w:val="20"/>
      </w:rPr>
      <w:fldChar w:fldCharType="begin"/>
    </w:r>
    <w:r w:rsidRPr="002458ED">
      <w:rPr>
        <w:rFonts w:asciiTheme="minorHAnsi" w:hAnsiTheme="minorHAnsi" w:cstheme="minorHAnsi"/>
        <w:sz w:val="20"/>
      </w:rPr>
      <w:instrText xml:space="preserve"> PAGE   \* MERGEFORMAT </w:instrText>
    </w:r>
    <w:r w:rsidRPr="002458ED">
      <w:rPr>
        <w:rFonts w:asciiTheme="minorHAnsi" w:hAnsiTheme="minorHAnsi" w:cstheme="minorHAnsi"/>
        <w:sz w:val="20"/>
      </w:rPr>
      <w:fldChar w:fldCharType="separate"/>
    </w:r>
    <w:r w:rsidR="003A40C2" w:rsidRPr="002458ED">
      <w:rPr>
        <w:rFonts w:asciiTheme="minorHAnsi" w:hAnsiTheme="minorHAnsi" w:cstheme="minorHAnsi"/>
        <w:noProof/>
        <w:sz w:val="20"/>
      </w:rPr>
      <w:t>1</w:t>
    </w:r>
    <w:r w:rsidRPr="002458ED">
      <w:rPr>
        <w:rFonts w:asciiTheme="minorHAnsi" w:hAnsiTheme="minorHAnsi" w:cstheme="minorHAns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25F86" w14:textId="77777777" w:rsidR="00892A57" w:rsidRDefault="00892A57">
      <w:r>
        <w:separator/>
      </w:r>
    </w:p>
  </w:footnote>
  <w:footnote w:type="continuationSeparator" w:id="0">
    <w:p w14:paraId="214A6751" w14:textId="77777777" w:rsidR="00892A57" w:rsidRDefault="00892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0548" w14:textId="77777777" w:rsidR="009B0E5B" w:rsidRPr="002458ED" w:rsidRDefault="002458ED" w:rsidP="002458ED">
    <w:pPr>
      <w:pStyle w:val="Header"/>
      <w:jc w:val="left"/>
      <w:rPr>
        <w:rFonts w:ascii="Calibri" w:hAnsi="Calibri"/>
        <w:color w:val="C0C0C0"/>
        <w:sz w:val="18"/>
        <w:lang w:val="en-US"/>
      </w:rPr>
    </w:pPr>
    <w:r w:rsidRPr="002458ED">
      <w:rPr>
        <w:noProof/>
        <w:sz w:val="18"/>
        <w:lang w:eastAsia="en-NZ"/>
      </w:rPr>
      <w:drawing>
        <wp:anchor distT="0" distB="0" distL="114300" distR="114300" simplePos="0" relativeHeight="251658241" behindDoc="0" locked="0" layoutInCell="1" allowOverlap="1" wp14:anchorId="54C0C097" wp14:editId="01A9354E">
          <wp:simplePos x="0" y="0"/>
          <wp:positionH relativeFrom="margin">
            <wp:align>right</wp:align>
          </wp:positionH>
          <wp:positionV relativeFrom="paragraph">
            <wp:posOffset>-182245</wp:posOffset>
          </wp:positionV>
          <wp:extent cx="1054024" cy="727710"/>
          <wp:effectExtent l="0" t="0" r="0" b="0"/>
          <wp:wrapNone/>
          <wp:docPr id="3" name="Picture 3" descr="\\toiha-vdc01\redirectedfolders$\amiria.beamsley\Desktop\Moko-Waiora-colour-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iha-vdc01\redirectedfolders$\amiria.beamsley\Desktop\Moko-Waiora-colour-JPE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4024" cy="727710"/>
                  </a:xfrm>
                  <a:prstGeom prst="rect">
                    <a:avLst/>
                  </a:prstGeom>
                  <a:noFill/>
                  <a:ln>
                    <a:noFill/>
                  </a:ln>
                </pic:spPr>
              </pic:pic>
            </a:graphicData>
          </a:graphic>
        </wp:anchor>
      </w:drawing>
    </w:r>
    <w:r w:rsidR="009B0E5B" w:rsidRPr="002458ED">
      <w:rPr>
        <w:rFonts w:ascii="Calibri" w:hAnsi="Calibri"/>
        <w:color w:val="C0C0C0"/>
        <w:sz w:val="18"/>
        <w:lang w:val="en-US"/>
      </w:rPr>
      <w:t xml:space="preserve">Te Oranganui </w:t>
    </w:r>
  </w:p>
  <w:p w14:paraId="43682AD7" w14:textId="77777777" w:rsidR="009B0E5B" w:rsidRPr="002458ED" w:rsidRDefault="003877D7" w:rsidP="002458ED">
    <w:pPr>
      <w:pStyle w:val="Header"/>
      <w:jc w:val="left"/>
      <w:rPr>
        <w:rFonts w:ascii="Calibri" w:hAnsi="Calibri"/>
        <w:color w:val="C0C0C0"/>
        <w:sz w:val="18"/>
        <w:lang w:val="en-US"/>
      </w:rPr>
    </w:pPr>
    <w:r w:rsidRPr="002458ED">
      <w:rPr>
        <w:rFonts w:ascii="Calibri" w:hAnsi="Calibri"/>
        <w:color w:val="C0C0C0"/>
        <w:sz w:val="18"/>
        <w:lang w:val="en-US"/>
      </w:rPr>
      <w:t>Nurse Pr</w:t>
    </w:r>
    <w:r w:rsidR="00086C0A" w:rsidRPr="002458ED">
      <w:rPr>
        <w:rFonts w:ascii="Calibri" w:hAnsi="Calibri"/>
        <w:color w:val="C0C0C0"/>
        <w:sz w:val="18"/>
        <w:lang w:val="en-US"/>
      </w:rPr>
      <w:t>actitioner</w:t>
    </w:r>
    <w:r w:rsidR="009B0E5B" w:rsidRPr="002458ED">
      <w:rPr>
        <w:rFonts w:ascii="Calibri" w:hAnsi="Calibri"/>
        <w:color w:val="C0C0C0"/>
        <w:sz w:val="18"/>
        <w:lang w:val="en-US"/>
      </w:rPr>
      <w:t xml:space="preserve"> Position Description</w:t>
    </w:r>
  </w:p>
  <w:p w14:paraId="34CE0A41" w14:textId="77777777" w:rsidR="009B0E5B" w:rsidRDefault="009B0E5B" w:rsidP="004B7282">
    <w:pPr>
      <w:pStyle w:val="Header"/>
      <w:jc w:val="center"/>
      <w:rPr>
        <w:lang w:val="en-US"/>
      </w:rPr>
    </w:pPr>
  </w:p>
  <w:p w14:paraId="62EBF3C5" w14:textId="77777777" w:rsidR="009B0E5B" w:rsidRPr="004B7282" w:rsidRDefault="009B0E5B" w:rsidP="004B7282">
    <w:pPr>
      <w:pStyle w:val="Header"/>
      <w:jc w:val="cen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77B2" w14:textId="77777777" w:rsidR="00867A74" w:rsidRDefault="00867A74">
    <w:pPr>
      <w:pStyle w:val="Header"/>
    </w:pPr>
    <w:r w:rsidRPr="00DB587F">
      <w:rPr>
        <w:noProof/>
        <w:lang w:eastAsia="en-NZ"/>
      </w:rPr>
      <w:drawing>
        <wp:anchor distT="0" distB="0" distL="114300" distR="114300" simplePos="0" relativeHeight="251658240" behindDoc="0" locked="0" layoutInCell="1" allowOverlap="1" wp14:anchorId="54C0C097" wp14:editId="01A9354E">
          <wp:simplePos x="0" y="0"/>
          <wp:positionH relativeFrom="margin">
            <wp:posOffset>4410075</wp:posOffset>
          </wp:positionH>
          <wp:positionV relativeFrom="paragraph">
            <wp:posOffset>-210185</wp:posOffset>
          </wp:positionV>
          <wp:extent cx="1054024" cy="727710"/>
          <wp:effectExtent l="0" t="0" r="0" b="0"/>
          <wp:wrapNone/>
          <wp:docPr id="11" name="Picture 11" descr="\\toiha-vdc01\redirectedfolders$\amiria.beamsley\Desktop\Moko-Waiora-colour-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iha-vdc01\redirectedfolders$\amiria.beamsley\Desktop\Moko-Waiora-colour-JPE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4024" cy="7277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A318F"/>
    <w:multiLevelType w:val="multilevel"/>
    <w:tmpl w:val="9FB21E56"/>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12686385"/>
    <w:multiLevelType w:val="multilevel"/>
    <w:tmpl w:val="CE8EAEE6"/>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20"/>
        </w:tabs>
        <w:ind w:left="720" w:hanging="360"/>
      </w:pPr>
      <w:rPr>
        <w:rFonts w:ascii="Symbol" w:hAnsi="Symbol" w:hint="default"/>
        <w:b/>
      </w:rPr>
    </w:lvl>
    <w:lvl w:ilvl="2">
      <w:start w:val="1"/>
      <w:numFmt w:val="decimal"/>
      <w:isLgl/>
      <w:lvlText w:val="%1.%2.%3"/>
      <w:lvlJc w:val="left"/>
      <w:pPr>
        <w:tabs>
          <w:tab w:val="num" w:pos="1440"/>
        </w:tabs>
        <w:ind w:left="1440" w:hanging="720"/>
      </w:pPr>
      <w:rPr>
        <w:rFonts w:cs="Times New Roman" w:hint="default"/>
        <w:b/>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15:restartNumberingAfterBreak="0">
    <w:nsid w:val="152D1EFD"/>
    <w:multiLevelType w:val="multilevel"/>
    <w:tmpl w:val="0A2809A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 w15:restartNumberingAfterBreak="0">
    <w:nsid w:val="1E491F7E"/>
    <w:multiLevelType w:val="multilevel"/>
    <w:tmpl w:val="CE8EAEE6"/>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20"/>
        </w:tabs>
        <w:ind w:left="720" w:hanging="360"/>
      </w:pPr>
      <w:rPr>
        <w:rFonts w:ascii="Symbol" w:hAnsi="Symbol" w:hint="default"/>
        <w:b/>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4" w15:restartNumberingAfterBreak="0">
    <w:nsid w:val="233A1BDD"/>
    <w:multiLevelType w:val="multilevel"/>
    <w:tmpl w:val="D9CC01BC"/>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Symbol" w:hAnsi="Symbol" w:hint="default"/>
        <w:b w:val="0"/>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5" w15:restartNumberingAfterBreak="0">
    <w:nsid w:val="2CFF7284"/>
    <w:multiLevelType w:val="hybridMultilevel"/>
    <w:tmpl w:val="EB8E27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D891947"/>
    <w:multiLevelType w:val="multilevel"/>
    <w:tmpl w:val="CE8EAEE6"/>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Symbol" w:hAnsi="Symbol" w:hint="default"/>
        <w:b/>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7" w15:restartNumberingAfterBreak="0">
    <w:nsid w:val="35F0745B"/>
    <w:multiLevelType w:val="hybridMultilevel"/>
    <w:tmpl w:val="4B9ADB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CA669A1"/>
    <w:multiLevelType w:val="multilevel"/>
    <w:tmpl w:val="CE8EAEE6"/>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20"/>
        </w:tabs>
        <w:ind w:left="720" w:hanging="360"/>
      </w:pPr>
      <w:rPr>
        <w:rFonts w:ascii="Symbol" w:hAnsi="Symbol" w:hint="default"/>
        <w:b/>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9" w15:restartNumberingAfterBreak="0">
    <w:nsid w:val="3D900480"/>
    <w:multiLevelType w:val="hybridMultilevel"/>
    <w:tmpl w:val="AF7E041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DFE6999"/>
    <w:multiLevelType w:val="hybridMultilevel"/>
    <w:tmpl w:val="C01EB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E1758C"/>
    <w:multiLevelType w:val="multilevel"/>
    <w:tmpl w:val="97F6646A"/>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478F0A2C"/>
    <w:multiLevelType w:val="multilevel"/>
    <w:tmpl w:val="CE8EAEE6"/>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Symbol" w:hAnsi="Symbol" w:hint="default"/>
        <w:b/>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3" w15:restartNumberingAfterBreak="0">
    <w:nsid w:val="589A506F"/>
    <w:multiLevelType w:val="hybridMultilevel"/>
    <w:tmpl w:val="9B24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8048B9"/>
    <w:multiLevelType w:val="multilevel"/>
    <w:tmpl w:val="BF4ECCDE"/>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Symbol" w:hAnsi="Symbol" w:hint="default"/>
        <w:b w:val="0"/>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5" w15:restartNumberingAfterBreak="0">
    <w:nsid w:val="67D76D5D"/>
    <w:multiLevelType w:val="hybridMultilevel"/>
    <w:tmpl w:val="136ED0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28227C9"/>
    <w:multiLevelType w:val="hybridMultilevel"/>
    <w:tmpl w:val="E2883F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AFC56C3"/>
    <w:multiLevelType w:val="hybridMultilevel"/>
    <w:tmpl w:val="787CCB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E5A1BA6"/>
    <w:multiLevelType w:val="hybridMultilevel"/>
    <w:tmpl w:val="C11A735E"/>
    <w:lvl w:ilvl="0" w:tplc="14090001">
      <w:start w:val="1"/>
      <w:numFmt w:val="bullet"/>
      <w:lvlText w:val=""/>
      <w:lvlJc w:val="left"/>
      <w:pPr>
        <w:ind w:left="720" w:hanging="360"/>
      </w:pPr>
      <w:rPr>
        <w:rFonts w:ascii="Symbol" w:hAnsi="Symbol" w:hint="default"/>
      </w:rPr>
    </w:lvl>
    <w:lvl w:ilvl="1" w:tplc="14090001">
      <w:start w:val="1"/>
      <w:numFmt w:val="bullet"/>
      <w:lvlText w:val=""/>
      <w:lvlJc w:val="left"/>
      <w:pPr>
        <w:ind w:left="1440"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26251664">
    <w:abstractNumId w:val="15"/>
  </w:num>
  <w:num w:numId="2" w16cid:durableId="1591311498">
    <w:abstractNumId w:val="1"/>
  </w:num>
  <w:num w:numId="3" w16cid:durableId="51202531">
    <w:abstractNumId w:val="8"/>
  </w:num>
  <w:num w:numId="4" w16cid:durableId="361520299">
    <w:abstractNumId w:val="3"/>
  </w:num>
  <w:num w:numId="5" w16cid:durableId="214397829">
    <w:abstractNumId w:val="2"/>
  </w:num>
  <w:num w:numId="6" w16cid:durableId="1315523843">
    <w:abstractNumId w:val="13"/>
  </w:num>
  <w:num w:numId="7" w16cid:durableId="155118345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9772229">
    <w:abstractNumId w:val="10"/>
  </w:num>
  <w:num w:numId="9" w16cid:durableId="1504710525">
    <w:abstractNumId w:val="17"/>
  </w:num>
  <w:num w:numId="10" w16cid:durableId="1302223713">
    <w:abstractNumId w:val="5"/>
  </w:num>
  <w:num w:numId="11" w16cid:durableId="1147429694">
    <w:abstractNumId w:val="16"/>
  </w:num>
  <w:num w:numId="12" w16cid:durableId="1877348609">
    <w:abstractNumId w:val="12"/>
  </w:num>
  <w:num w:numId="13" w16cid:durableId="199901799">
    <w:abstractNumId w:val="4"/>
  </w:num>
  <w:num w:numId="14" w16cid:durableId="823085438">
    <w:abstractNumId w:val="6"/>
  </w:num>
  <w:num w:numId="15" w16cid:durableId="70590908">
    <w:abstractNumId w:val="14"/>
  </w:num>
  <w:num w:numId="16" w16cid:durableId="1526215172">
    <w:abstractNumId w:val="11"/>
  </w:num>
  <w:num w:numId="17" w16cid:durableId="574900785">
    <w:abstractNumId w:val="9"/>
  </w:num>
  <w:num w:numId="18" w16cid:durableId="1957905496">
    <w:abstractNumId w:val="18"/>
  </w:num>
  <w:num w:numId="19" w16cid:durableId="174209847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C2D"/>
    <w:rsid w:val="00012FB2"/>
    <w:rsid w:val="00077A4A"/>
    <w:rsid w:val="00082148"/>
    <w:rsid w:val="00083661"/>
    <w:rsid w:val="00086C0A"/>
    <w:rsid w:val="00092E9B"/>
    <w:rsid w:val="00095BB8"/>
    <w:rsid w:val="000B4D15"/>
    <w:rsid w:val="000E6988"/>
    <w:rsid w:val="00122847"/>
    <w:rsid w:val="00131264"/>
    <w:rsid w:val="00191B7F"/>
    <w:rsid w:val="00236919"/>
    <w:rsid w:val="00241E40"/>
    <w:rsid w:val="002458ED"/>
    <w:rsid w:val="0025303A"/>
    <w:rsid w:val="00283127"/>
    <w:rsid w:val="00297334"/>
    <w:rsid w:val="002B452E"/>
    <w:rsid w:val="002E6EC3"/>
    <w:rsid w:val="003304DB"/>
    <w:rsid w:val="003542A1"/>
    <w:rsid w:val="003877D7"/>
    <w:rsid w:val="003A18C7"/>
    <w:rsid w:val="003A40C2"/>
    <w:rsid w:val="003B113D"/>
    <w:rsid w:val="003B492C"/>
    <w:rsid w:val="003C221C"/>
    <w:rsid w:val="004026D9"/>
    <w:rsid w:val="0041626A"/>
    <w:rsid w:val="00490735"/>
    <w:rsid w:val="00490C26"/>
    <w:rsid w:val="004954B5"/>
    <w:rsid w:val="004A337E"/>
    <w:rsid w:val="004B7282"/>
    <w:rsid w:val="004B7AF5"/>
    <w:rsid w:val="004C35EA"/>
    <w:rsid w:val="004C7474"/>
    <w:rsid w:val="0051194B"/>
    <w:rsid w:val="00512900"/>
    <w:rsid w:val="005168B3"/>
    <w:rsid w:val="005208DD"/>
    <w:rsid w:val="0052770B"/>
    <w:rsid w:val="00546274"/>
    <w:rsid w:val="00564FCE"/>
    <w:rsid w:val="00587CC4"/>
    <w:rsid w:val="00595D10"/>
    <w:rsid w:val="005A2825"/>
    <w:rsid w:val="005C5EB0"/>
    <w:rsid w:val="005D4495"/>
    <w:rsid w:val="005D75C0"/>
    <w:rsid w:val="005D7B06"/>
    <w:rsid w:val="005E474E"/>
    <w:rsid w:val="00607342"/>
    <w:rsid w:val="00647F56"/>
    <w:rsid w:val="00671750"/>
    <w:rsid w:val="00675835"/>
    <w:rsid w:val="00696BB1"/>
    <w:rsid w:val="006A318F"/>
    <w:rsid w:val="006A54EA"/>
    <w:rsid w:val="006C0D1F"/>
    <w:rsid w:val="006C236E"/>
    <w:rsid w:val="00703DF8"/>
    <w:rsid w:val="00720A68"/>
    <w:rsid w:val="007478DC"/>
    <w:rsid w:val="00775252"/>
    <w:rsid w:val="007D082E"/>
    <w:rsid w:val="007D3487"/>
    <w:rsid w:val="007F03CF"/>
    <w:rsid w:val="00812046"/>
    <w:rsid w:val="00814CD0"/>
    <w:rsid w:val="008312ED"/>
    <w:rsid w:val="00867A74"/>
    <w:rsid w:val="00892A57"/>
    <w:rsid w:val="008A61C7"/>
    <w:rsid w:val="008C59D8"/>
    <w:rsid w:val="008E62E9"/>
    <w:rsid w:val="0090739D"/>
    <w:rsid w:val="00913CA9"/>
    <w:rsid w:val="0092339A"/>
    <w:rsid w:val="009264A1"/>
    <w:rsid w:val="00937C12"/>
    <w:rsid w:val="009622D0"/>
    <w:rsid w:val="00964402"/>
    <w:rsid w:val="00980BB6"/>
    <w:rsid w:val="009A0D0B"/>
    <w:rsid w:val="009B0E5B"/>
    <w:rsid w:val="009B3E63"/>
    <w:rsid w:val="009B42D8"/>
    <w:rsid w:val="009C3EDE"/>
    <w:rsid w:val="009D1DF9"/>
    <w:rsid w:val="009F6F32"/>
    <w:rsid w:val="00A07A6D"/>
    <w:rsid w:val="00A2111C"/>
    <w:rsid w:val="00A72EC5"/>
    <w:rsid w:val="00A74C2D"/>
    <w:rsid w:val="00AD4378"/>
    <w:rsid w:val="00B02DA2"/>
    <w:rsid w:val="00B4442A"/>
    <w:rsid w:val="00B5293D"/>
    <w:rsid w:val="00B53D67"/>
    <w:rsid w:val="00B56130"/>
    <w:rsid w:val="00B618E9"/>
    <w:rsid w:val="00B65EDB"/>
    <w:rsid w:val="00B82943"/>
    <w:rsid w:val="00B9701D"/>
    <w:rsid w:val="00BD63A1"/>
    <w:rsid w:val="00BF13FF"/>
    <w:rsid w:val="00C026A7"/>
    <w:rsid w:val="00C82661"/>
    <w:rsid w:val="00C96B23"/>
    <w:rsid w:val="00CC56BC"/>
    <w:rsid w:val="00CE6300"/>
    <w:rsid w:val="00CF63BC"/>
    <w:rsid w:val="00D134AB"/>
    <w:rsid w:val="00D526A4"/>
    <w:rsid w:val="00D604A2"/>
    <w:rsid w:val="00DA3655"/>
    <w:rsid w:val="00DB3A52"/>
    <w:rsid w:val="00DC406F"/>
    <w:rsid w:val="00E01EA7"/>
    <w:rsid w:val="00E5515A"/>
    <w:rsid w:val="00E83D42"/>
    <w:rsid w:val="00E83E94"/>
    <w:rsid w:val="00E845A3"/>
    <w:rsid w:val="00E92A51"/>
    <w:rsid w:val="00E9654B"/>
    <w:rsid w:val="00EB499C"/>
    <w:rsid w:val="00EC687F"/>
    <w:rsid w:val="00EE0BFD"/>
    <w:rsid w:val="00F42AA9"/>
    <w:rsid w:val="00F549F9"/>
    <w:rsid w:val="00F55FB3"/>
    <w:rsid w:val="00F81067"/>
    <w:rsid w:val="00F960CA"/>
    <w:rsid w:val="00F97E15"/>
    <w:rsid w:val="00FB7BDF"/>
    <w:rsid w:val="00FE784B"/>
    <w:rsid w:val="00FF015E"/>
    <w:rsid w:val="00FF3162"/>
    <w:rsid w:val="00FF4377"/>
    <w:rsid w:val="00FF621B"/>
    <w:rsid w:val="08015766"/>
    <w:rsid w:val="0CBAEA87"/>
    <w:rsid w:val="312D65B8"/>
    <w:rsid w:val="49230E45"/>
    <w:rsid w:val="4D9656B1"/>
    <w:rsid w:val="636C9AD8"/>
    <w:rsid w:val="7A4B853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F9BD00"/>
  <w15:docId w15:val="{4A328EB5-D566-4DFC-8AA6-6CE64C54D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NZ" w:eastAsia="en-N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495"/>
    <w:pPr>
      <w:jc w:val="both"/>
    </w:pPr>
    <w:rPr>
      <w:rFonts w:ascii="Arial" w:hAnsi="Arial"/>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829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B7282"/>
    <w:pPr>
      <w:tabs>
        <w:tab w:val="center" w:pos="4320"/>
        <w:tab w:val="right" w:pos="8640"/>
      </w:tabs>
    </w:pPr>
  </w:style>
  <w:style w:type="character" w:customStyle="1" w:styleId="HeaderChar">
    <w:name w:val="Header Char"/>
    <w:basedOn w:val="DefaultParagraphFont"/>
    <w:link w:val="Header"/>
    <w:uiPriority w:val="99"/>
    <w:locked/>
    <w:rPr>
      <w:rFonts w:ascii="Arial" w:hAnsi="Arial" w:cs="Times New Roman"/>
      <w:sz w:val="20"/>
      <w:szCs w:val="20"/>
      <w:lang w:eastAsia="en-US"/>
    </w:rPr>
  </w:style>
  <w:style w:type="paragraph" w:styleId="Footer">
    <w:name w:val="footer"/>
    <w:basedOn w:val="Normal"/>
    <w:link w:val="FooterChar"/>
    <w:uiPriority w:val="99"/>
    <w:rsid w:val="004B7282"/>
    <w:pPr>
      <w:tabs>
        <w:tab w:val="center" w:pos="4320"/>
        <w:tab w:val="right" w:pos="8640"/>
      </w:tabs>
    </w:pPr>
  </w:style>
  <w:style w:type="character" w:customStyle="1" w:styleId="FooterChar">
    <w:name w:val="Footer Char"/>
    <w:basedOn w:val="DefaultParagraphFont"/>
    <w:link w:val="Footer"/>
    <w:uiPriority w:val="99"/>
    <w:locked/>
    <w:rPr>
      <w:rFonts w:ascii="Arial" w:hAnsi="Arial" w:cs="Times New Roman"/>
      <w:sz w:val="20"/>
      <w:szCs w:val="20"/>
      <w:lang w:eastAsia="en-US"/>
    </w:rPr>
  </w:style>
  <w:style w:type="character" w:styleId="PageNumber">
    <w:name w:val="page number"/>
    <w:basedOn w:val="DefaultParagraphFont"/>
    <w:uiPriority w:val="99"/>
    <w:rsid w:val="004B7282"/>
    <w:rPr>
      <w:rFonts w:cs="Times New Roman"/>
    </w:rPr>
  </w:style>
  <w:style w:type="paragraph" w:styleId="BalloonText">
    <w:name w:val="Balloon Text"/>
    <w:basedOn w:val="Normal"/>
    <w:link w:val="BalloonTextChar"/>
    <w:uiPriority w:val="99"/>
    <w:rsid w:val="004B7AF5"/>
    <w:rPr>
      <w:rFonts w:ascii="Tahoma" w:hAnsi="Tahoma" w:cs="Tahoma"/>
      <w:sz w:val="16"/>
      <w:szCs w:val="16"/>
    </w:rPr>
  </w:style>
  <w:style w:type="character" w:customStyle="1" w:styleId="BalloonTextChar">
    <w:name w:val="Balloon Text Char"/>
    <w:basedOn w:val="DefaultParagraphFont"/>
    <w:link w:val="BalloonText"/>
    <w:uiPriority w:val="99"/>
    <w:locked/>
    <w:rsid w:val="004B7AF5"/>
    <w:rPr>
      <w:rFonts w:ascii="Tahoma" w:hAnsi="Tahoma" w:cs="Tahoma"/>
      <w:sz w:val="16"/>
      <w:szCs w:val="16"/>
      <w:lang w:eastAsia="en-US"/>
    </w:rPr>
  </w:style>
  <w:style w:type="paragraph" w:styleId="ListParagraph">
    <w:name w:val="List Paragraph"/>
    <w:basedOn w:val="Normal"/>
    <w:uiPriority w:val="34"/>
    <w:qFormat/>
    <w:rsid w:val="004B7AF5"/>
    <w:pPr>
      <w:ind w:left="720"/>
      <w:contextualSpacing/>
    </w:pPr>
  </w:style>
  <w:style w:type="paragraph" w:styleId="NoSpacing">
    <w:name w:val="No Spacing"/>
    <w:uiPriority w:val="1"/>
    <w:qFormat/>
    <w:rsid w:val="003C221C"/>
    <w:pPr>
      <w:jc w:val="both"/>
    </w:pPr>
    <w:rPr>
      <w:rFonts w:ascii="Arial" w:hAnsi="Arial"/>
      <w:szCs w:val="20"/>
      <w:lang w:eastAsia="en-US"/>
    </w:rPr>
  </w:style>
  <w:style w:type="paragraph" w:styleId="BodyText">
    <w:name w:val="Body Text"/>
    <w:basedOn w:val="Normal"/>
    <w:link w:val="BodyTextChar"/>
    <w:uiPriority w:val="1"/>
    <w:qFormat/>
    <w:rsid w:val="008A61C7"/>
    <w:pPr>
      <w:widowControl w:val="0"/>
      <w:autoSpaceDE w:val="0"/>
      <w:autoSpaceDN w:val="0"/>
      <w:ind w:left="1081"/>
      <w:jc w:val="left"/>
    </w:pPr>
    <w:rPr>
      <w:rFonts w:ascii="Calibri" w:eastAsia="Calibri" w:hAnsi="Calibri" w:cs="Calibri"/>
      <w:szCs w:val="22"/>
      <w:lang w:val="en-US"/>
    </w:rPr>
  </w:style>
  <w:style w:type="character" w:customStyle="1" w:styleId="BodyTextChar">
    <w:name w:val="Body Text Char"/>
    <w:basedOn w:val="DefaultParagraphFont"/>
    <w:link w:val="BodyText"/>
    <w:uiPriority w:val="1"/>
    <w:rsid w:val="008A61C7"/>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2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pa-mosen\AppData\Local\Microsoft\Windows\Temporary%20Internet%20Files\Content.Outlook\OPDHV0AE\Team%20Leader%20-%20Practice%20Nurse%20-%20Feb%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ae98b8-a65d-4dbb-8829-cf55987d9c82">
      <Terms xmlns="http://schemas.microsoft.com/office/infopath/2007/PartnerControls"/>
    </lcf76f155ced4ddcb4097134ff3c332f>
    <TaxCatchAll xmlns="89f878a7-76f9-46be-8e09-2a7eceaf7c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D937CB1174BF45800DF4C73DE0E90A" ma:contentTypeVersion="12" ma:contentTypeDescription="Create a new document." ma:contentTypeScope="" ma:versionID="9ff2fb4b20f8b3e019d8408f23d7eb16">
  <xsd:schema xmlns:xsd="http://www.w3.org/2001/XMLSchema" xmlns:xs="http://www.w3.org/2001/XMLSchema" xmlns:p="http://schemas.microsoft.com/office/2006/metadata/properties" xmlns:ns2="87ae98b8-a65d-4dbb-8829-cf55987d9c82" xmlns:ns3="89f878a7-76f9-46be-8e09-2a7eceaf7c3f" targetNamespace="http://schemas.microsoft.com/office/2006/metadata/properties" ma:root="true" ma:fieldsID="7784bba9c1ad34d3892c147904f84096" ns2:_="" ns3:_="">
    <xsd:import namespace="87ae98b8-a65d-4dbb-8829-cf55987d9c82"/>
    <xsd:import namespace="89f878a7-76f9-46be-8e09-2a7eceaf7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ae98b8-a65d-4dbb-8829-cf55987d9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dcbad61-319f-4845-8d4a-7c9a8dffaf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f878a7-76f9-46be-8e09-2a7eceaf7c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6b21e5-5cf5-49b9-8e7a-db99dd048f73}" ma:internalName="TaxCatchAll" ma:showField="CatchAllData" ma:web="89f878a7-76f9-46be-8e09-2a7eceaf7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103D56-CAE6-4825-822D-A2583EC26D43}">
  <ds:schemaRefs>
    <ds:schemaRef ds:uri="http://schemas.microsoft.com/office/2006/metadata/properties"/>
    <ds:schemaRef ds:uri="http://schemas.microsoft.com/office/infopath/2007/PartnerControls"/>
    <ds:schemaRef ds:uri="dc8c20dd-b446-43c0-bf77-3f8d0faad272"/>
    <ds:schemaRef ds:uri="31886ad8-feac-4f42-ac9c-9ebe1270b368"/>
  </ds:schemaRefs>
</ds:datastoreItem>
</file>

<file path=customXml/itemProps2.xml><?xml version="1.0" encoding="utf-8"?>
<ds:datastoreItem xmlns:ds="http://schemas.openxmlformats.org/officeDocument/2006/customXml" ds:itemID="{5787FAFD-40E3-4167-8A8C-2196850F0647}">
  <ds:schemaRefs>
    <ds:schemaRef ds:uri="http://schemas.microsoft.com/sharepoint/v3/contenttype/forms"/>
  </ds:schemaRefs>
</ds:datastoreItem>
</file>

<file path=customXml/itemProps3.xml><?xml version="1.0" encoding="utf-8"?>
<ds:datastoreItem xmlns:ds="http://schemas.openxmlformats.org/officeDocument/2006/customXml" ds:itemID="{592CFC4A-21E9-4995-BD7F-820F899D0C98}"/>
</file>

<file path=docProps/app.xml><?xml version="1.0" encoding="utf-8"?>
<Properties xmlns="http://schemas.openxmlformats.org/officeDocument/2006/extended-properties" xmlns:vt="http://schemas.openxmlformats.org/officeDocument/2006/docPropsVTypes">
  <Template>Team Leader - Practice Nurse - Feb 08</Template>
  <TotalTime>1</TotalTime>
  <Pages>5</Pages>
  <Words>1535</Words>
  <Characters>9368</Characters>
  <Application>Microsoft Office Word</Application>
  <DocSecurity>0</DocSecurity>
  <Lines>240</Lines>
  <Paragraphs>158</Paragraphs>
  <ScaleCrop>false</ScaleCrop>
  <Company>Te Oranganui</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Ranginui</dc:creator>
  <cp:keywords/>
  <dc:description/>
  <cp:lastModifiedBy>Ashleigh Potaka-Osborne</cp:lastModifiedBy>
  <cp:revision>18</cp:revision>
  <cp:lastPrinted>2019-07-11T04:24:00Z</cp:lastPrinted>
  <dcterms:created xsi:type="dcterms:W3CDTF">2026-07-24T01:58:00Z</dcterms:created>
  <dcterms:modified xsi:type="dcterms:W3CDTF">2026-10-02T00:24:00Z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0x010100E6D937CB1174BF45800DF4C73DE0E90A</vt:lpwstr>
  </property>
  <property fmtid="{D5CDD505-2E9C-101B-9397-08002B2CF9AE}" pid="3" name="Order">
    <vt:r8>10765000</vt:r8>
  </property>
  <property fmtid="{D5CDD505-2E9C-101B-9397-08002B2CF9AE}" pid="4" name="MediaServiceImageTags">
    <vt:lpwstr/>
  </property>
</Properties>
</file>